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8361" w14:textId="77777777" w:rsidR="002F6758" w:rsidRDefault="002F6758" w:rsidP="002F6758">
      <w:pPr>
        <w:jc w:val="center"/>
        <w:rPr>
          <w:rFonts w:ascii="Arial" w:hAnsi="Arial" w:cs="Arial"/>
          <w:b/>
          <w:bCs/>
          <w:sz w:val="48"/>
          <w:szCs w:val="48"/>
        </w:rPr>
      </w:pPr>
    </w:p>
    <w:p w14:paraId="5E9FA4F3" w14:textId="77777777" w:rsidR="002F6758" w:rsidRDefault="002F6758" w:rsidP="002F6758">
      <w:pPr>
        <w:jc w:val="center"/>
        <w:rPr>
          <w:rFonts w:ascii="Arial" w:hAnsi="Arial" w:cs="Arial"/>
          <w:b/>
          <w:bCs/>
          <w:sz w:val="48"/>
          <w:szCs w:val="48"/>
        </w:rPr>
      </w:pPr>
    </w:p>
    <w:p w14:paraId="50DC58AA" w14:textId="77777777" w:rsidR="002F6758" w:rsidRDefault="002F6758" w:rsidP="002F6758">
      <w:pPr>
        <w:jc w:val="center"/>
        <w:rPr>
          <w:rFonts w:ascii="Arial" w:hAnsi="Arial" w:cs="Arial"/>
          <w:b/>
          <w:bCs/>
          <w:sz w:val="48"/>
          <w:szCs w:val="48"/>
        </w:rPr>
      </w:pPr>
    </w:p>
    <w:p w14:paraId="733C29F5" w14:textId="2D87E156" w:rsidR="00224760" w:rsidRDefault="002F6758" w:rsidP="002F6758">
      <w:pPr>
        <w:jc w:val="center"/>
        <w:rPr>
          <w:rFonts w:ascii="Arial" w:hAnsi="Arial" w:cs="Arial"/>
          <w:b/>
          <w:bCs/>
          <w:sz w:val="48"/>
          <w:szCs w:val="48"/>
        </w:rPr>
      </w:pPr>
      <w:r>
        <w:rPr>
          <w:rFonts w:ascii="Arial" w:hAnsi="Arial" w:cs="Arial"/>
          <w:b/>
          <w:bCs/>
          <w:sz w:val="48"/>
          <w:szCs w:val="48"/>
        </w:rPr>
        <w:t>FREEDOM OF INFORMATION GUIDE</w:t>
      </w:r>
    </w:p>
    <w:p w14:paraId="79106D20" w14:textId="77777777" w:rsidR="002F6758" w:rsidRDefault="002F6758" w:rsidP="002F6758">
      <w:pPr>
        <w:jc w:val="center"/>
        <w:rPr>
          <w:rFonts w:ascii="Arial" w:hAnsi="Arial" w:cs="Arial"/>
          <w:b/>
          <w:bCs/>
          <w:sz w:val="48"/>
          <w:szCs w:val="48"/>
        </w:rPr>
      </w:pPr>
    </w:p>
    <w:p w14:paraId="125B366C" w14:textId="77777777" w:rsidR="002F6758" w:rsidRDefault="002F6758" w:rsidP="002F6758">
      <w:pPr>
        <w:jc w:val="center"/>
        <w:rPr>
          <w:rFonts w:ascii="Arial" w:hAnsi="Arial" w:cs="Arial"/>
          <w:b/>
          <w:bCs/>
          <w:sz w:val="48"/>
          <w:szCs w:val="48"/>
        </w:rPr>
      </w:pPr>
    </w:p>
    <w:p w14:paraId="4BDB1330" w14:textId="0E80DB59" w:rsidR="002F6758" w:rsidRDefault="002F6758" w:rsidP="002F6758">
      <w:pPr>
        <w:jc w:val="center"/>
        <w:rPr>
          <w:rFonts w:ascii="Arial" w:hAnsi="Arial" w:cs="Arial"/>
          <w:b/>
          <w:bCs/>
          <w:sz w:val="48"/>
          <w:szCs w:val="48"/>
        </w:rPr>
      </w:pPr>
      <w:r>
        <w:rPr>
          <w:rFonts w:ascii="Arial" w:hAnsi="Arial" w:cs="Arial"/>
          <w:b/>
          <w:bCs/>
          <w:sz w:val="48"/>
          <w:szCs w:val="48"/>
        </w:rPr>
        <w:t>Hudson Area Public Library District</w:t>
      </w:r>
    </w:p>
    <w:p w14:paraId="3B4DA950" w14:textId="77777777" w:rsidR="002F6758" w:rsidRDefault="002F6758" w:rsidP="002F6758">
      <w:pPr>
        <w:jc w:val="center"/>
        <w:rPr>
          <w:rFonts w:ascii="Arial" w:hAnsi="Arial" w:cs="Arial"/>
          <w:b/>
          <w:bCs/>
          <w:sz w:val="48"/>
          <w:szCs w:val="48"/>
        </w:rPr>
      </w:pPr>
    </w:p>
    <w:p w14:paraId="1C1773D4" w14:textId="77777777" w:rsidR="002F6758" w:rsidRDefault="002F6758" w:rsidP="002F6758">
      <w:pPr>
        <w:jc w:val="center"/>
        <w:rPr>
          <w:rFonts w:ascii="Arial" w:hAnsi="Arial" w:cs="Arial"/>
          <w:b/>
          <w:bCs/>
          <w:sz w:val="48"/>
          <w:szCs w:val="48"/>
        </w:rPr>
      </w:pPr>
    </w:p>
    <w:p w14:paraId="4224F6E4" w14:textId="77777777" w:rsidR="002F6758" w:rsidRDefault="002F6758" w:rsidP="002F6758">
      <w:pPr>
        <w:jc w:val="center"/>
        <w:rPr>
          <w:rFonts w:ascii="Arial" w:hAnsi="Arial" w:cs="Arial"/>
          <w:b/>
          <w:bCs/>
          <w:sz w:val="48"/>
          <w:szCs w:val="48"/>
        </w:rPr>
      </w:pPr>
    </w:p>
    <w:p w14:paraId="372E5A89" w14:textId="77777777" w:rsidR="002F6758" w:rsidRDefault="002F6758" w:rsidP="002F6758">
      <w:pPr>
        <w:jc w:val="center"/>
        <w:rPr>
          <w:rFonts w:ascii="Arial" w:hAnsi="Arial" w:cs="Arial"/>
          <w:b/>
          <w:bCs/>
          <w:sz w:val="48"/>
          <w:szCs w:val="48"/>
        </w:rPr>
      </w:pPr>
    </w:p>
    <w:p w14:paraId="1DDA09D4" w14:textId="77777777" w:rsidR="002F6758" w:rsidRDefault="002F6758" w:rsidP="002F6758">
      <w:pPr>
        <w:jc w:val="center"/>
        <w:rPr>
          <w:rFonts w:ascii="Arial" w:hAnsi="Arial" w:cs="Arial"/>
          <w:b/>
          <w:bCs/>
          <w:sz w:val="48"/>
          <w:szCs w:val="48"/>
        </w:rPr>
      </w:pPr>
    </w:p>
    <w:p w14:paraId="347D15FB" w14:textId="77777777" w:rsidR="002F6758" w:rsidRDefault="002F6758" w:rsidP="002F6758">
      <w:pPr>
        <w:jc w:val="center"/>
        <w:rPr>
          <w:rFonts w:ascii="Arial" w:hAnsi="Arial" w:cs="Arial"/>
          <w:b/>
          <w:bCs/>
          <w:sz w:val="48"/>
          <w:szCs w:val="48"/>
        </w:rPr>
      </w:pPr>
    </w:p>
    <w:p w14:paraId="31900933" w14:textId="77777777" w:rsidR="002F6758" w:rsidRDefault="002F6758" w:rsidP="002F6758">
      <w:pPr>
        <w:jc w:val="center"/>
        <w:rPr>
          <w:rFonts w:ascii="Arial" w:hAnsi="Arial" w:cs="Arial"/>
          <w:b/>
          <w:bCs/>
          <w:sz w:val="48"/>
          <w:szCs w:val="48"/>
        </w:rPr>
      </w:pPr>
    </w:p>
    <w:p w14:paraId="743BFBF9" w14:textId="77777777" w:rsidR="002F6758" w:rsidRDefault="002F6758" w:rsidP="002F6758">
      <w:pPr>
        <w:jc w:val="center"/>
        <w:rPr>
          <w:rFonts w:ascii="Arial" w:hAnsi="Arial" w:cs="Arial"/>
          <w:b/>
          <w:bCs/>
          <w:sz w:val="48"/>
          <w:szCs w:val="48"/>
        </w:rPr>
      </w:pPr>
    </w:p>
    <w:p w14:paraId="428C60F9" w14:textId="77777777" w:rsidR="002F6758" w:rsidRDefault="002F6758" w:rsidP="002F6758">
      <w:pPr>
        <w:jc w:val="center"/>
        <w:rPr>
          <w:rFonts w:ascii="Arial" w:hAnsi="Arial" w:cs="Arial"/>
          <w:b/>
          <w:bCs/>
          <w:sz w:val="48"/>
          <w:szCs w:val="48"/>
        </w:rPr>
      </w:pPr>
    </w:p>
    <w:p w14:paraId="70C4E9CB" w14:textId="647DCC3E" w:rsidR="002F6758" w:rsidRDefault="002F6758" w:rsidP="002F6758">
      <w:pPr>
        <w:jc w:val="center"/>
        <w:rPr>
          <w:rFonts w:ascii="Arial" w:hAnsi="Arial" w:cs="Arial"/>
          <w:sz w:val="24"/>
          <w:szCs w:val="24"/>
        </w:rPr>
      </w:pPr>
      <w:r>
        <w:rPr>
          <w:rFonts w:ascii="Arial" w:hAnsi="Arial" w:cs="Arial"/>
          <w:sz w:val="24"/>
          <w:szCs w:val="24"/>
        </w:rPr>
        <w:t>Posted in accordance with 5 ILCS 140/4.</w:t>
      </w:r>
    </w:p>
    <w:p w14:paraId="3AC44912" w14:textId="77777777" w:rsidR="002F6758" w:rsidRDefault="002F6758" w:rsidP="002F6758">
      <w:pPr>
        <w:jc w:val="center"/>
        <w:rPr>
          <w:rFonts w:ascii="Arial" w:hAnsi="Arial" w:cs="Arial"/>
          <w:sz w:val="24"/>
          <w:szCs w:val="24"/>
        </w:rPr>
      </w:pPr>
    </w:p>
    <w:p w14:paraId="446BBDD3" w14:textId="496C2193" w:rsidR="002F6758" w:rsidRDefault="002F6758" w:rsidP="002F6758">
      <w:pPr>
        <w:rPr>
          <w:rFonts w:ascii="Arial" w:hAnsi="Arial" w:cs="Arial"/>
          <w:b/>
          <w:bCs/>
          <w:sz w:val="28"/>
          <w:szCs w:val="28"/>
        </w:rPr>
      </w:pPr>
      <w:r>
        <w:rPr>
          <w:rFonts w:ascii="Arial" w:hAnsi="Arial" w:cs="Arial"/>
          <w:b/>
          <w:bCs/>
          <w:sz w:val="28"/>
          <w:szCs w:val="28"/>
        </w:rPr>
        <w:lastRenderedPageBreak/>
        <w:t>ABOUT HUDSON AREA PUBLIC LIBRARY DISTRICT</w:t>
      </w:r>
    </w:p>
    <w:p w14:paraId="42CF7040" w14:textId="6F47A989" w:rsidR="002F6758" w:rsidRPr="002F6758" w:rsidRDefault="002F6758" w:rsidP="002F6758">
      <w:pPr>
        <w:rPr>
          <w:rFonts w:ascii="Arial" w:hAnsi="Arial" w:cs="Arial"/>
          <w:sz w:val="24"/>
          <w:szCs w:val="24"/>
        </w:rPr>
      </w:pPr>
      <w:r w:rsidRPr="002F6758">
        <w:rPr>
          <w:rFonts w:ascii="Arial" w:hAnsi="Arial" w:cs="Arial"/>
          <w:sz w:val="24"/>
          <w:szCs w:val="24"/>
        </w:rPr>
        <w:t>Established as a volunteer library by members of The Hudson Junior Woman’s Club in 1980, the predecessor to the Hudson Area Public Library existed without direct tax support.</w:t>
      </w:r>
    </w:p>
    <w:p w14:paraId="4086FE5F" w14:textId="2B1211F5" w:rsidR="002F6758" w:rsidRDefault="002F6758" w:rsidP="002F6758">
      <w:pPr>
        <w:rPr>
          <w:rFonts w:ascii="Arial" w:hAnsi="Arial" w:cs="Arial"/>
          <w:sz w:val="24"/>
          <w:szCs w:val="24"/>
        </w:rPr>
      </w:pPr>
      <w:r w:rsidRPr="002F6758">
        <w:rPr>
          <w:rFonts w:ascii="Arial" w:hAnsi="Arial" w:cs="Arial"/>
          <w:sz w:val="24"/>
          <w:szCs w:val="24"/>
        </w:rPr>
        <w:t xml:space="preserve">The Hudson Area Public Library District (HAPLD) was established </w:t>
      </w:r>
      <w:proofErr w:type="gramStart"/>
      <w:r w:rsidRPr="002F6758">
        <w:rPr>
          <w:rFonts w:ascii="Arial" w:hAnsi="Arial" w:cs="Arial"/>
          <w:sz w:val="24"/>
          <w:szCs w:val="24"/>
        </w:rPr>
        <w:t>as a result of</w:t>
      </w:r>
      <w:proofErr w:type="gramEnd"/>
      <w:r w:rsidRPr="002F6758">
        <w:rPr>
          <w:rFonts w:ascii="Arial" w:hAnsi="Arial" w:cs="Arial"/>
          <w:sz w:val="24"/>
          <w:szCs w:val="24"/>
        </w:rPr>
        <w:t xml:space="preserve"> a citizen referendum in Hudson, Hudson Township, parts of Money Creek and Unincorporated Normal Township. The vote was held on March 17, 1992, and the question was approved by a nearly 70% vote. On May 12, </w:t>
      </w:r>
      <w:proofErr w:type="gramStart"/>
      <w:r w:rsidRPr="002F6758">
        <w:rPr>
          <w:rFonts w:ascii="Arial" w:hAnsi="Arial" w:cs="Arial"/>
          <w:sz w:val="24"/>
          <w:szCs w:val="24"/>
        </w:rPr>
        <w:t>1992</w:t>
      </w:r>
      <w:proofErr w:type="gramEnd"/>
      <w:r w:rsidRPr="002F6758">
        <w:rPr>
          <w:rFonts w:ascii="Arial" w:hAnsi="Arial" w:cs="Arial"/>
          <w:sz w:val="24"/>
          <w:szCs w:val="24"/>
        </w:rPr>
        <w:t xml:space="preserve"> the Hudson Area Public Library District became officially established.</w:t>
      </w:r>
    </w:p>
    <w:p w14:paraId="4BEEFB2C" w14:textId="54143CED" w:rsidR="002F6758" w:rsidRDefault="002F6758" w:rsidP="002F6758">
      <w:pPr>
        <w:rPr>
          <w:rFonts w:ascii="Arial" w:hAnsi="Arial" w:cs="Arial"/>
          <w:sz w:val="24"/>
          <w:szCs w:val="24"/>
        </w:rPr>
      </w:pPr>
      <w:r>
        <w:rPr>
          <w:rFonts w:ascii="Arial" w:hAnsi="Arial" w:cs="Arial"/>
          <w:sz w:val="24"/>
          <w:szCs w:val="24"/>
        </w:rPr>
        <w:t xml:space="preserve">HAPLD serves a community of 3,400 residents, as well as reciprocal borrowers within the Resource Sharing Alliance consortium, along with </w:t>
      </w:r>
      <w:proofErr w:type="gramStart"/>
      <w:r>
        <w:rPr>
          <w:rFonts w:ascii="Arial" w:hAnsi="Arial" w:cs="Arial"/>
          <w:sz w:val="24"/>
          <w:szCs w:val="24"/>
        </w:rPr>
        <w:t>any and all</w:t>
      </w:r>
      <w:proofErr w:type="gramEnd"/>
      <w:r>
        <w:rPr>
          <w:rFonts w:ascii="Arial" w:hAnsi="Arial" w:cs="Arial"/>
          <w:sz w:val="24"/>
          <w:szCs w:val="24"/>
        </w:rPr>
        <w:t xml:space="preserve"> visitors. </w:t>
      </w:r>
    </w:p>
    <w:p w14:paraId="6499CD02" w14:textId="35A810A0" w:rsidR="002F6758" w:rsidRDefault="002F6758" w:rsidP="002F6758">
      <w:pPr>
        <w:rPr>
          <w:rFonts w:ascii="Arial" w:hAnsi="Arial" w:cs="Arial"/>
          <w:sz w:val="24"/>
          <w:szCs w:val="24"/>
        </w:rPr>
      </w:pPr>
      <w:r>
        <w:rPr>
          <w:rFonts w:ascii="Arial" w:hAnsi="Arial" w:cs="Arial"/>
          <w:sz w:val="24"/>
          <w:szCs w:val="24"/>
        </w:rPr>
        <w:t xml:space="preserve">We are required to report and be answerable to: Illinois State Library, Springfield, Illinois. Its members </w:t>
      </w:r>
      <w:proofErr w:type="gramStart"/>
      <w:r>
        <w:rPr>
          <w:rFonts w:ascii="Arial" w:hAnsi="Arial" w:cs="Arial"/>
          <w:sz w:val="24"/>
          <w:szCs w:val="24"/>
        </w:rPr>
        <w:t>are:</w:t>
      </w:r>
      <w:proofErr w:type="gramEnd"/>
      <w:r>
        <w:rPr>
          <w:rFonts w:ascii="Arial" w:hAnsi="Arial" w:cs="Arial"/>
          <w:sz w:val="24"/>
          <w:szCs w:val="24"/>
        </w:rPr>
        <w:t xml:space="preserve"> State Librarian Alexi Giannoulias, Director of the State Library, and various other staff.</w:t>
      </w:r>
    </w:p>
    <w:p w14:paraId="1061B22B" w14:textId="77777777" w:rsidR="002F6758" w:rsidRDefault="002F6758" w:rsidP="002F6758">
      <w:pPr>
        <w:rPr>
          <w:rFonts w:ascii="Arial" w:hAnsi="Arial" w:cs="Arial"/>
          <w:sz w:val="24"/>
          <w:szCs w:val="24"/>
        </w:rPr>
      </w:pPr>
    </w:p>
    <w:p w14:paraId="15ACEC38" w14:textId="5C204325" w:rsidR="002F6758" w:rsidRDefault="002F6758" w:rsidP="002F6758">
      <w:pPr>
        <w:rPr>
          <w:rFonts w:ascii="Arial" w:hAnsi="Arial" w:cs="Arial"/>
          <w:b/>
          <w:bCs/>
          <w:sz w:val="28"/>
          <w:szCs w:val="28"/>
        </w:rPr>
      </w:pPr>
      <w:r>
        <w:rPr>
          <w:rFonts w:ascii="Arial" w:hAnsi="Arial" w:cs="Arial"/>
          <w:b/>
          <w:bCs/>
          <w:sz w:val="28"/>
          <w:szCs w:val="28"/>
        </w:rPr>
        <w:t>OUR MISSION</w:t>
      </w:r>
    </w:p>
    <w:p w14:paraId="5119B61C" w14:textId="5BFB47C5" w:rsidR="002F6758" w:rsidRDefault="002F6758" w:rsidP="002F6758">
      <w:pPr>
        <w:rPr>
          <w:rFonts w:ascii="Arial" w:hAnsi="Arial" w:cs="Arial"/>
          <w:sz w:val="24"/>
          <w:szCs w:val="24"/>
        </w:rPr>
      </w:pPr>
      <w:r w:rsidRPr="002F6758">
        <w:rPr>
          <w:rFonts w:ascii="Arial" w:hAnsi="Arial" w:cs="Arial"/>
          <w:sz w:val="24"/>
          <w:szCs w:val="24"/>
        </w:rPr>
        <w:t>Through the power of reading, we inspire curiosity, build community, preserve history, and enrich lives.</w:t>
      </w:r>
    </w:p>
    <w:p w14:paraId="7C10BE41" w14:textId="77777777" w:rsidR="002F6758" w:rsidRDefault="002F6758" w:rsidP="002F6758">
      <w:pPr>
        <w:rPr>
          <w:rFonts w:ascii="Arial" w:hAnsi="Arial" w:cs="Arial"/>
          <w:sz w:val="24"/>
          <w:szCs w:val="24"/>
        </w:rPr>
      </w:pPr>
    </w:p>
    <w:p w14:paraId="5A88F36E" w14:textId="0B29997E" w:rsidR="002F6758" w:rsidRDefault="002F6758" w:rsidP="002F6758">
      <w:pPr>
        <w:rPr>
          <w:rFonts w:ascii="Arial" w:hAnsi="Arial" w:cs="Arial"/>
          <w:b/>
          <w:bCs/>
          <w:sz w:val="28"/>
          <w:szCs w:val="28"/>
        </w:rPr>
      </w:pPr>
      <w:r>
        <w:rPr>
          <w:rFonts w:ascii="Arial" w:hAnsi="Arial" w:cs="Arial"/>
          <w:b/>
          <w:bCs/>
          <w:sz w:val="28"/>
          <w:szCs w:val="28"/>
        </w:rPr>
        <w:t>LIBRARY WEBSITE</w:t>
      </w:r>
    </w:p>
    <w:p w14:paraId="440CC4C9" w14:textId="736F5CAA" w:rsidR="002F6758" w:rsidRDefault="002F6758" w:rsidP="002F6758">
      <w:pPr>
        <w:rPr>
          <w:rFonts w:ascii="Arial" w:hAnsi="Arial" w:cs="Arial"/>
          <w:sz w:val="24"/>
          <w:szCs w:val="24"/>
        </w:rPr>
      </w:pPr>
      <w:hyperlink r:id="rId8" w:history="1">
        <w:r w:rsidRPr="0066311F">
          <w:rPr>
            <w:rStyle w:val="Hyperlink"/>
            <w:rFonts w:ascii="Arial" w:hAnsi="Arial" w:cs="Arial"/>
            <w:sz w:val="24"/>
            <w:szCs w:val="24"/>
          </w:rPr>
          <w:t>https://www.hudsonarealibrary.com</w:t>
        </w:r>
      </w:hyperlink>
    </w:p>
    <w:p w14:paraId="4F0A40DD" w14:textId="77777777" w:rsidR="002F6758" w:rsidRDefault="002F6758" w:rsidP="002F6758">
      <w:pPr>
        <w:rPr>
          <w:rFonts w:ascii="Arial" w:hAnsi="Arial" w:cs="Arial"/>
          <w:sz w:val="24"/>
          <w:szCs w:val="24"/>
        </w:rPr>
      </w:pPr>
    </w:p>
    <w:p w14:paraId="28F05D66" w14:textId="20E161DD" w:rsidR="002F6758" w:rsidRPr="002E213E" w:rsidRDefault="002F6758" w:rsidP="002F6758">
      <w:pPr>
        <w:rPr>
          <w:rFonts w:ascii="Arial" w:hAnsi="Arial" w:cs="Arial"/>
          <w:b/>
          <w:bCs/>
          <w:sz w:val="28"/>
          <w:szCs w:val="28"/>
        </w:rPr>
      </w:pPr>
      <w:r w:rsidRPr="002E213E">
        <w:rPr>
          <w:rFonts w:ascii="Arial" w:hAnsi="Arial" w:cs="Arial"/>
          <w:b/>
          <w:bCs/>
          <w:sz w:val="28"/>
          <w:szCs w:val="28"/>
        </w:rPr>
        <w:t>GENERAL FUND OPERATING BUDGET</w:t>
      </w:r>
    </w:p>
    <w:p w14:paraId="7A8EB29F" w14:textId="03E04DEC" w:rsidR="002F6758" w:rsidRDefault="002F6758" w:rsidP="002F6758">
      <w:pPr>
        <w:rPr>
          <w:rFonts w:ascii="Arial" w:hAnsi="Arial" w:cs="Arial"/>
          <w:sz w:val="24"/>
          <w:szCs w:val="24"/>
        </w:rPr>
      </w:pPr>
      <w:r>
        <w:rPr>
          <w:rFonts w:ascii="Arial" w:hAnsi="Arial" w:cs="Arial"/>
          <w:sz w:val="24"/>
          <w:szCs w:val="24"/>
        </w:rPr>
        <w:t xml:space="preserve">The </w:t>
      </w:r>
      <w:r w:rsidR="002E213E">
        <w:rPr>
          <w:rFonts w:ascii="Arial" w:hAnsi="Arial" w:cs="Arial"/>
          <w:sz w:val="24"/>
          <w:szCs w:val="24"/>
        </w:rPr>
        <w:t>fiscal year budget for 2026-2027 is $343,500. The most current Budget and Appropriations Ordinance and Levy Ordinance are available to view in person at the library or digitally by calling the library at (309) 726-1103 to request a copy by email.</w:t>
      </w:r>
    </w:p>
    <w:p w14:paraId="33E1587B" w14:textId="77777777" w:rsidR="002E213E" w:rsidRDefault="002E213E" w:rsidP="002F6758">
      <w:pPr>
        <w:rPr>
          <w:rFonts w:ascii="Arial" w:hAnsi="Arial" w:cs="Arial"/>
          <w:sz w:val="24"/>
          <w:szCs w:val="24"/>
        </w:rPr>
      </w:pPr>
    </w:p>
    <w:p w14:paraId="5BC3A9F9" w14:textId="74081681" w:rsidR="002E213E" w:rsidRPr="002E213E" w:rsidRDefault="002E213E" w:rsidP="002F6758">
      <w:pPr>
        <w:rPr>
          <w:rFonts w:ascii="Arial" w:hAnsi="Arial" w:cs="Arial"/>
          <w:b/>
          <w:bCs/>
          <w:sz w:val="28"/>
          <w:szCs w:val="28"/>
        </w:rPr>
      </w:pPr>
      <w:r w:rsidRPr="002E213E">
        <w:rPr>
          <w:rFonts w:ascii="Arial" w:hAnsi="Arial" w:cs="Arial"/>
          <w:b/>
          <w:bCs/>
          <w:sz w:val="28"/>
          <w:szCs w:val="28"/>
        </w:rPr>
        <w:t>HUDSON AREA PUBLIC LIBRARY DISTRICT OFFICE</w:t>
      </w:r>
    </w:p>
    <w:p w14:paraId="3C68A2ED" w14:textId="09244E89" w:rsidR="002E213E" w:rsidRDefault="002E213E" w:rsidP="002F6758">
      <w:pPr>
        <w:rPr>
          <w:rFonts w:ascii="Arial" w:hAnsi="Arial" w:cs="Arial"/>
          <w:sz w:val="24"/>
          <w:szCs w:val="24"/>
        </w:rPr>
      </w:pPr>
      <w:r>
        <w:rPr>
          <w:rFonts w:ascii="Arial" w:hAnsi="Arial" w:cs="Arial"/>
          <w:sz w:val="24"/>
          <w:szCs w:val="24"/>
        </w:rPr>
        <w:t xml:space="preserve">The administrative office of HAPLD </w:t>
      </w:r>
      <w:proofErr w:type="gramStart"/>
      <w:r>
        <w:rPr>
          <w:rFonts w:ascii="Arial" w:hAnsi="Arial" w:cs="Arial"/>
          <w:sz w:val="24"/>
          <w:szCs w:val="24"/>
        </w:rPr>
        <w:t>is located in</w:t>
      </w:r>
      <w:proofErr w:type="gramEnd"/>
      <w:r>
        <w:rPr>
          <w:rFonts w:ascii="Arial" w:hAnsi="Arial" w:cs="Arial"/>
          <w:sz w:val="24"/>
          <w:szCs w:val="24"/>
        </w:rPr>
        <w:t xml:space="preserve"> the library’s building at: 104 </w:t>
      </w:r>
      <w:r w:rsidR="005F2233">
        <w:rPr>
          <w:rFonts w:ascii="Arial" w:hAnsi="Arial" w:cs="Arial"/>
          <w:sz w:val="24"/>
          <w:szCs w:val="24"/>
        </w:rPr>
        <w:t xml:space="preserve">W. </w:t>
      </w:r>
      <w:r>
        <w:rPr>
          <w:rFonts w:ascii="Arial" w:hAnsi="Arial" w:cs="Arial"/>
          <w:sz w:val="24"/>
          <w:szCs w:val="24"/>
        </w:rPr>
        <w:t>Pearl St., Hudson, IL 61748</w:t>
      </w:r>
      <w:r w:rsidR="002B0ADD">
        <w:rPr>
          <w:rFonts w:ascii="Arial" w:hAnsi="Arial" w:cs="Arial"/>
          <w:sz w:val="24"/>
          <w:szCs w:val="24"/>
        </w:rPr>
        <w:t xml:space="preserve">. The library’s mailing address </w:t>
      </w:r>
      <w:proofErr w:type="gramStart"/>
      <w:r w:rsidR="002B0ADD">
        <w:rPr>
          <w:rFonts w:ascii="Arial" w:hAnsi="Arial" w:cs="Arial"/>
          <w:sz w:val="24"/>
          <w:szCs w:val="24"/>
        </w:rPr>
        <w:t>is:</w:t>
      </w:r>
      <w:proofErr w:type="gramEnd"/>
      <w:r w:rsidR="002B0ADD">
        <w:rPr>
          <w:rFonts w:ascii="Arial" w:hAnsi="Arial" w:cs="Arial"/>
          <w:sz w:val="24"/>
          <w:szCs w:val="24"/>
        </w:rPr>
        <w:t xml:space="preserve"> PO Box 461, Hudson, IL 61748. The library has only one branch.</w:t>
      </w:r>
    </w:p>
    <w:p w14:paraId="23DE1B03" w14:textId="77777777" w:rsidR="002B0ADD" w:rsidRDefault="002B0ADD" w:rsidP="002F6758">
      <w:pPr>
        <w:rPr>
          <w:rFonts w:ascii="Arial" w:hAnsi="Arial" w:cs="Arial"/>
          <w:sz w:val="24"/>
          <w:szCs w:val="24"/>
        </w:rPr>
      </w:pPr>
    </w:p>
    <w:p w14:paraId="2D6C0FFE" w14:textId="1C054425" w:rsidR="002B0ADD" w:rsidRDefault="002B0ADD" w:rsidP="002F6758">
      <w:pPr>
        <w:rPr>
          <w:rFonts w:ascii="Arial" w:hAnsi="Arial" w:cs="Arial"/>
          <w:b/>
          <w:bCs/>
          <w:sz w:val="28"/>
          <w:szCs w:val="28"/>
        </w:rPr>
      </w:pPr>
      <w:r>
        <w:rPr>
          <w:rFonts w:ascii="Arial" w:hAnsi="Arial" w:cs="Arial"/>
          <w:b/>
          <w:bCs/>
          <w:sz w:val="28"/>
          <w:szCs w:val="28"/>
        </w:rPr>
        <w:lastRenderedPageBreak/>
        <w:t>HUDSON AREA PUBLIC LIBRARY DISTRICT STAFF</w:t>
      </w:r>
    </w:p>
    <w:p w14:paraId="70825BF6" w14:textId="540EF170" w:rsidR="00F94A80" w:rsidRDefault="002B0ADD" w:rsidP="002F6758">
      <w:pPr>
        <w:rPr>
          <w:rFonts w:ascii="Arial" w:hAnsi="Arial" w:cs="Arial"/>
          <w:sz w:val="24"/>
          <w:szCs w:val="24"/>
        </w:rPr>
      </w:pPr>
      <w:r>
        <w:rPr>
          <w:rFonts w:ascii="Arial" w:hAnsi="Arial" w:cs="Arial"/>
          <w:sz w:val="24"/>
          <w:szCs w:val="24"/>
        </w:rPr>
        <w:t xml:space="preserve">When fully staffed, the library employs 3 </w:t>
      </w:r>
      <w:proofErr w:type="gramStart"/>
      <w:r>
        <w:rPr>
          <w:rFonts w:ascii="Arial" w:hAnsi="Arial" w:cs="Arial"/>
          <w:sz w:val="24"/>
          <w:szCs w:val="24"/>
        </w:rPr>
        <w:t>full time</w:t>
      </w:r>
      <w:proofErr w:type="gramEnd"/>
      <w:r>
        <w:rPr>
          <w:rFonts w:ascii="Arial" w:hAnsi="Arial" w:cs="Arial"/>
          <w:sz w:val="24"/>
          <w:szCs w:val="24"/>
        </w:rPr>
        <w:t xml:space="preserve"> employees and 6 </w:t>
      </w:r>
      <w:proofErr w:type="gramStart"/>
      <w:r>
        <w:rPr>
          <w:rFonts w:ascii="Arial" w:hAnsi="Arial" w:cs="Arial"/>
          <w:sz w:val="24"/>
          <w:szCs w:val="24"/>
        </w:rPr>
        <w:t>part time</w:t>
      </w:r>
      <w:proofErr w:type="gramEnd"/>
      <w:r>
        <w:rPr>
          <w:rFonts w:ascii="Arial" w:hAnsi="Arial" w:cs="Arial"/>
          <w:sz w:val="24"/>
          <w:szCs w:val="24"/>
        </w:rPr>
        <w:t xml:space="preserve"> employees within the structure below:</w:t>
      </w:r>
    </w:p>
    <w:p w14:paraId="1F7FFC59" w14:textId="35F3A77B" w:rsidR="002B0ADD" w:rsidRDefault="00F94A80" w:rsidP="002F6758">
      <w:pPr>
        <w:rPr>
          <w:rFonts w:ascii="Arial" w:hAnsi="Arial" w:cs="Arial"/>
          <w:sz w:val="24"/>
          <w:szCs w:val="24"/>
        </w:rPr>
      </w:pPr>
      <w:r>
        <w:rPr>
          <w:rFonts w:ascii="Arial" w:hAnsi="Arial" w:cs="Arial"/>
          <w:noProof/>
          <w:sz w:val="24"/>
          <w:szCs w:val="24"/>
        </w:rPr>
        <w:drawing>
          <wp:inline distT="0" distB="0" distL="0" distR="0" wp14:anchorId="00E1406D" wp14:editId="5AE59E38">
            <wp:extent cx="5836920" cy="3360420"/>
            <wp:effectExtent l="0" t="0" r="0" b="0"/>
            <wp:docPr id="1401101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3360420"/>
                    </a:xfrm>
                    <a:prstGeom prst="rect">
                      <a:avLst/>
                    </a:prstGeom>
                    <a:noFill/>
                    <a:ln>
                      <a:noFill/>
                    </a:ln>
                  </pic:spPr>
                </pic:pic>
              </a:graphicData>
            </a:graphic>
          </wp:inline>
        </w:drawing>
      </w:r>
    </w:p>
    <w:p w14:paraId="691DC0B1" w14:textId="77777777" w:rsidR="00F94A80" w:rsidRDefault="00F94A80" w:rsidP="002F6758">
      <w:pPr>
        <w:rPr>
          <w:rFonts w:ascii="Arial" w:hAnsi="Arial" w:cs="Arial"/>
          <w:b/>
          <w:bCs/>
          <w:sz w:val="28"/>
          <w:szCs w:val="28"/>
        </w:rPr>
      </w:pPr>
    </w:p>
    <w:p w14:paraId="3502F867" w14:textId="1FCBD100" w:rsidR="00F94A80" w:rsidRDefault="00F94A80" w:rsidP="002F6758">
      <w:pPr>
        <w:rPr>
          <w:rFonts w:ascii="Arial" w:hAnsi="Arial" w:cs="Arial"/>
          <w:b/>
          <w:bCs/>
          <w:sz w:val="28"/>
          <w:szCs w:val="28"/>
        </w:rPr>
      </w:pPr>
      <w:r>
        <w:rPr>
          <w:rFonts w:ascii="Arial" w:hAnsi="Arial" w:cs="Arial"/>
          <w:b/>
          <w:bCs/>
          <w:sz w:val="28"/>
          <w:szCs w:val="28"/>
        </w:rPr>
        <w:t>HUDSON AREA PUBLIC LIBRARY DISTRICT BOARD OF TRUSTEES</w:t>
      </w:r>
    </w:p>
    <w:p w14:paraId="14DD7BA7" w14:textId="04DDB794" w:rsidR="00F94A80" w:rsidRDefault="00F94A80" w:rsidP="002F6758">
      <w:pPr>
        <w:rPr>
          <w:rFonts w:ascii="Arial" w:hAnsi="Arial" w:cs="Arial"/>
          <w:sz w:val="24"/>
          <w:szCs w:val="24"/>
        </w:rPr>
      </w:pPr>
      <w:r>
        <w:rPr>
          <w:rFonts w:ascii="Arial" w:hAnsi="Arial" w:cs="Arial"/>
          <w:sz w:val="24"/>
          <w:szCs w:val="24"/>
        </w:rPr>
        <w:t xml:space="preserve">HAPLD is governed by an unpaid seven-member board of elected trustees. </w:t>
      </w:r>
    </w:p>
    <w:p w14:paraId="306E5BA7" w14:textId="492D3F6B" w:rsidR="00F94A80" w:rsidRDefault="00F94A80" w:rsidP="002F6758">
      <w:pPr>
        <w:rPr>
          <w:rFonts w:ascii="Arial" w:hAnsi="Arial" w:cs="Arial"/>
          <w:sz w:val="24"/>
          <w:szCs w:val="24"/>
        </w:rPr>
      </w:pPr>
      <w:r>
        <w:rPr>
          <w:rFonts w:ascii="Arial" w:hAnsi="Arial" w:cs="Arial"/>
          <w:sz w:val="24"/>
          <w:szCs w:val="24"/>
        </w:rPr>
        <w:t>Open business meetings are held on the second Tuesday of each month at 6:30 pm in the library’s community room.</w:t>
      </w:r>
    </w:p>
    <w:p w14:paraId="18DA4435" w14:textId="77777777" w:rsidR="00F94A80" w:rsidRDefault="00F94A80" w:rsidP="002F6758">
      <w:pPr>
        <w:rPr>
          <w:rFonts w:ascii="Arial" w:hAnsi="Arial" w:cs="Arial"/>
          <w:sz w:val="24"/>
          <w:szCs w:val="24"/>
        </w:rPr>
      </w:pPr>
    </w:p>
    <w:p w14:paraId="69F4DD2B" w14:textId="4A7CBF06" w:rsidR="00F94A80" w:rsidRDefault="00F94A80" w:rsidP="002F6758">
      <w:pPr>
        <w:rPr>
          <w:rFonts w:ascii="Arial" w:hAnsi="Arial" w:cs="Arial"/>
          <w:sz w:val="28"/>
          <w:szCs w:val="28"/>
        </w:rPr>
      </w:pPr>
      <w:r>
        <w:rPr>
          <w:rFonts w:ascii="Arial" w:hAnsi="Arial" w:cs="Arial"/>
          <w:b/>
          <w:bCs/>
          <w:sz w:val="28"/>
          <w:szCs w:val="28"/>
        </w:rPr>
        <w:t>FREEDOM OF INFORMATION ACT</w:t>
      </w:r>
    </w:p>
    <w:p w14:paraId="0E47F697" w14:textId="36EE2A17" w:rsidR="00F94A80" w:rsidRDefault="00F94A80" w:rsidP="002F6758">
      <w:pPr>
        <w:rPr>
          <w:rFonts w:ascii="Arial" w:hAnsi="Arial" w:cs="Arial"/>
          <w:sz w:val="24"/>
          <w:szCs w:val="24"/>
        </w:rPr>
      </w:pPr>
      <w:r>
        <w:rPr>
          <w:rFonts w:ascii="Arial" w:hAnsi="Arial" w:cs="Arial"/>
          <w:sz w:val="24"/>
          <w:szCs w:val="24"/>
        </w:rPr>
        <w:t>HAPLD adheres to the Freedom of Information Act, 5 ILCS 140/1 et. Seq., which is the principal Illinois statute governing the inspection of public records. The Act requires that public bodies make available for inspection or copying all public records to any person.</w:t>
      </w:r>
    </w:p>
    <w:p w14:paraId="3C11FB24" w14:textId="77777777" w:rsidR="005F2233" w:rsidRDefault="005F2233" w:rsidP="002F6758">
      <w:pPr>
        <w:rPr>
          <w:rFonts w:ascii="Arial" w:hAnsi="Arial" w:cs="Arial"/>
          <w:sz w:val="24"/>
          <w:szCs w:val="24"/>
        </w:rPr>
      </w:pPr>
    </w:p>
    <w:p w14:paraId="59E4F3E3" w14:textId="3B1D0B09" w:rsidR="005F2233" w:rsidRDefault="005F2233" w:rsidP="002F6758">
      <w:pPr>
        <w:rPr>
          <w:rFonts w:ascii="Arial" w:hAnsi="Arial" w:cs="Arial"/>
          <w:b/>
          <w:bCs/>
          <w:sz w:val="28"/>
          <w:szCs w:val="28"/>
        </w:rPr>
      </w:pPr>
      <w:r>
        <w:rPr>
          <w:rFonts w:ascii="Arial" w:hAnsi="Arial" w:cs="Arial"/>
          <w:b/>
          <w:bCs/>
          <w:sz w:val="28"/>
          <w:szCs w:val="28"/>
        </w:rPr>
        <w:t>HUDSON AREA PUBLIC LIBRARY DISTRICT FOIA OFFICER</w:t>
      </w:r>
    </w:p>
    <w:p w14:paraId="17B2F0A3" w14:textId="67C8F135" w:rsidR="005F2233" w:rsidRDefault="005F2233" w:rsidP="002F6758">
      <w:pPr>
        <w:rPr>
          <w:rFonts w:ascii="Arial" w:hAnsi="Arial" w:cs="Arial"/>
          <w:sz w:val="24"/>
          <w:szCs w:val="24"/>
        </w:rPr>
      </w:pPr>
      <w:r>
        <w:rPr>
          <w:rFonts w:ascii="Arial" w:hAnsi="Arial" w:cs="Arial"/>
          <w:sz w:val="24"/>
          <w:szCs w:val="24"/>
        </w:rPr>
        <w:t>Library Director: Jenny Losey (</w:t>
      </w:r>
      <w:hyperlink r:id="rId10" w:history="1">
        <w:r w:rsidRPr="0066311F">
          <w:rPr>
            <w:rStyle w:val="Hyperlink"/>
            <w:rFonts w:ascii="Arial" w:hAnsi="Arial" w:cs="Arial"/>
            <w:sz w:val="24"/>
            <w:szCs w:val="24"/>
          </w:rPr>
          <w:t>hudsonarealibrary@yahoo.com</w:t>
        </w:r>
      </w:hyperlink>
      <w:r>
        <w:rPr>
          <w:rFonts w:ascii="Arial" w:hAnsi="Arial" w:cs="Arial"/>
          <w:sz w:val="24"/>
          <w:szCs w:val="24"/>
        </w:rPr>
        <w:t>)</w:t>
      </w:r>
    </w:p>
    <w:p w14:paraId="7F288CD7" w14:textId="77777777" w:rsidR="005F2233" w:rsidRDefault="005F2233" w:rsidP="002F6758">
      <w:pPr>
        <w:rPr>
          <w:rFonts w:ascii="Arial" w:hAnsi="Arial" w:cs="Arial"/>
          <w:sz w:val="24"/>
          <w:szCs w:val="24"/>
        </w:rPr>
      </w:pPr>
    </w:p>
    <w:p w14:paraId="50A66B15" w14:textId="076B6394" w:rsidR="005F2233" w:rsidRDefault="005F2233" w:rsidP="002F6758">
      <w:pPr>
        <w:rPr>
          <w:rFonts w:ascii="Arial" w:hAnsi="Arial" w:cs="Arial"/>
          <w:b/>
          <w:bCs/>
          <w:sz w:val="28"/>
          <w:szCs w:val="28"/>
        </w:rPr>
      </w:pPr>
      <w:r>
        <w:rPr>
          <w:rFonts w:ascii="Arial" w:hAnsi="Arial" w:cs="Arial"/>
          <w:b/>
          <w:bCs/>
          <w:sz w:val="28"/>
          <w:szCs w:val="28"/>
        </w:rPr>
        <w:lastRenderedPageBreak/>
        <w:t>FILING A FOIA REQUEST</w:t>
      </w:r>
    </w:p>
    <w:p w14:paraId="1DF40429" w14:textId="49A356E1" w:rsidR="005F2233" w:rsidRDefault="005F2233" w:rsidP="002F6758">
      <w:pPr>
        <w:rPr>
          <w:rFonts w:ascii="Arial" w:hAnsi="Arial" w:cs="Arial"/>
          <w:sz w:val="24"/>
          <w:szCs w:val="24"/>
        </w:rPr>
      </w:pPr>
      <w:r>
        <w:rPr>
          <w:rFonts w:ascii="Arial" w:hAnsi="Arial" w:cs="Arial"/>
          <w:sz w:val="24"/>
          <w:szCs w:val="24"/>
        </w:rPr>
        <w:t>A request for records must be made in writing and can be submitted to the attention of the FOIA officer in the following ways:</w:t>
      </w:r>
    </w:p>
    <w:p w14:paraId="74000D13" w14:textId="0CCA982F" w:rsidR="005F2233" w:rsidRDefault="005F2233" w:rsidP="005F2233">
      <w:pPr>
        <w:spacing w:after="0"/>
        <w:rPr>
          <w:rFonts w:ascii="Arial" w:hAnsi="Arial" w:cs="Arial"/>
          <w:sz w:val="24"/>
          <w:szCs w:val="24"/>
        </w:rPr>
      </w:pPr>
      <w:r>
        <w:rPr>
          <w:rFonts w:ascii="Arial" w:hAnsi="Arial" w:cs="Arial"/>
          <w:sz w:val="24"/>
          <w:szCs w:val="24"/>
        </w:rPr>
        <w:tab/>
        <w:t>By mail:</w:t>
      </w:r>
      <w:r>
        <w:rPr>
          <w:rFonts w:ascii="Arial" w:hAnsi="Arial" w:cs="Arial"/>
          <w:sz w:val="24"/>
          <w:szCs w:val="24"/>
        </w:rPr>
        <w:tab/>
        <w:t>Hudson Area Public Library District</w:t>
      </w:r>
    </w:p>
    <w:p w14:paraId="644CD695" w14:textId="170F376C" w:rsidR="005F2233" w:rsidRDefault="005F2233" w:rsidP="005F223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Attn: FOIA Officer</w:t>
      </w:r>
    </w:p>
    <w:p w14:paraId="1F07120C" w14:textId="13ECE9BA" w:rsidR="005F2233" w:rsidRDefault="005F2233" w:rsidP="005F223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PO Box 461</w:t>
      </w:r>
    </w:p>
    <w:p w14:paraId="63806C33" w14:textId="15FE1A9E" w:rsidR="005F2233" w:rsidRDefault="005F2233" w:rsidP="005F223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Hudson, IL 61748</w:t>
      </w:r>
    </w:p>
    <w:p w14:paraId="24F74368" w14:textId="77777777" w:rsidR="005F2233" w:rsidRDefault="005F2233" w:rsidP="005F2233">
      <w:pPr>
        <w:spacing w:after="0"/>
        <w:rPr>
          <w:rFonts w:ascii="Arial" w:hAnsi="Arial" w:cs="Arial"/>
          <w:sz w:val="24"/>
          <w:szCs w:val="24"/>
        </w:rPr>
      </w:pPr>
    </w:p>
    <w:p w14:paraId="39183B44" w14:textId="55930399" w:rsidR="005F2233" w:rsidRDefault="005F2233" w:rsidP="005F2233">
      <w:pPr>
        <w:spacing w:after="0"/>
        <w:rPr>
          <w:rFonts w:ascii="Arial" w:hAnsi="Arial" w:cs="Arial"/>
          <w:sz w:val="24"/>
          <w:szCs w:val="24"/>
        </w:rPr>
      </w:pPr>
      <w:r>
        <w:rPr>
          <w:rFonts w:ascii="Arial" w:hAnsi="Arial" w:cs="Arial"/>
          <w:sz w:val="24"/>
          <w:szCs w:val="24"/>
        </w:rPr>
        <w:tab/>
        <w:t>By email:</w:t>
      </w:r>
      <w:r>
        <w:rPr>
          <w:rFonts w:ascii="Arial" w:hAnsi="Arial" w:cs="Arial"/>
          <w:sz w:val="24"/>
          <w:szCs w:val="24"/>
        </w:rPr>
        <w:tab/>
      </w:r>
      <w:hyperlink r:id="rId11" w:history="1">
        <w:r w:rsidRPr="0066311F">
          <w:rPr>
            <w:rStyle w:val="Hyperlink"/>
            <w:rFonts w:ascii="Arial" w:hAnsi="Arial" w:cs="Arial"/>
            <w:sz w:val="24"/>
            <w:szCs w:val="24"/>
          </w:rPr>
          <w:t>hudsonarealibrary@yahoo.com</w:t>
        </w:r>
      </w:hyperlink>
    </w:p>
    <w:p w14:paraId="64D6B08D" w14:textId="6A0CC7DE" w:rsidR="005F2233" w:rsidRDefault="005F2233" w:rsidP="005F223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Please put FOIA in the subject line of the email</w:t>
      </w:r>
    </w:p>
    <w:p w14:paraId="021EF15E" w14:textId="77777777" w:rsidR="005F2233" w:rsidRDefault="005F2233" w:rsidP="005F2233">
      <w:pPr>
        <w:spacing w:after="0"/>
        <w:rPr>
          <w:rFonts w:ascii="Arial" w:hAnsi="Arial" w:cs="Arial"/>
          <w:sz w:val="24"/>
          <w:szCs w:val="24"/>
        </w:rPr>
      </w:pPr>
    </w:p>
    <w:p w14:paraId="3DD73658" w14:textId="5B108534" w:rsidR="005F2233" w:rsidRDefault="005F2233" w:rsidP="005F2233">
      <w:pPr>
        <w:spacing w:after="0"/>
        <w:rPr>
          <w:rFonts w:ascii="Arial" w:hAnsi="Arial" w:cs="Arial"/>
          <w:sz w:val="24"/>
          <w:szCs w:val="24"/>
        </w:rPr>
      </w:pPr>
      <w:r>
        <w:rPr>
          <w:rFonts w:ascii="Arial" w:hAnsi="Arial" w:cs="Arial"/>
          <w:sz w:val="24"/>
          <w:szCs w:val="24"/>
        </w:rPr>
        <w:tab/>
        <w:t>In person:</w:t>
      </w:r>
      <w:r>
        <w:rPr>
          <w:rFonts w:ascii="Arial" w:hAnsi="Arial" w:cs="Arial"/>
          <w:sz w:val="24"/>
          <w:szCs w:val="24"/>
        </w:rPr>
        <w:tab/>
        <w:t>104 W. Pearl St.</w:t>
      </w:r>
    </w:p>
    <w:p w14:paraId="7023ED5A" w14:textId="3B1181CA" w:rsidR="005F2233" w:rsidRDefault="005F2233" w:rsidP="005F223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Hudson, IL 61748</w:t>
      </w:r>
    </w:p>
    <w:p w14:paraId="6CFE80BF" w14:textId="155387FF" w:rsidR="005F2233" w:rsidRDefault="005F2233" w:rsidP="002F675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During regular library hours</w:t>
      </w:r>
    </w:p>
    <w:p w14:paraId="2CBD3485" w14:textId="77777777" w:rsidR="005F2233" w:rsidRDefault="005F2233" w:rsidP="002F6758">
      <w:pPr>
        <w:rPr>
          <w:rFonts w:ascii="Arial" w:hAnsi="Arial" w:cs="Arial"/>
          <w:sz w:val="24"/>
          <w:szCs w:val="24"/>
        </w:rPr>
      </w:pPr>
    </w:p>
    <w:p w14:paraId="6E051E91" w14:textId="515874EC" w:rsidR="005F2233" w:rsidRDefault="005F2233" w:rsidP="002F6758">
      <w:pPr>
        <w:rPr>
          <w:rFonts w:ascii="Arial" w:hAnsi="Arial" w:cs="Arial"/>
          <w:b/>
          <w:bCs/>
          <w:sz w:val="28"/>
          <w:szCs w:val="28"/>
        </w:rPr>
      </w:pPr>
      <w:r>
        <w:rPr>
          <w:rFonts w:ascii="Arial" w:hAnsi="Arial" w:cs="Arial"/>
          <w:b/>
          <w:bCs/>
          <w:sz w:val="28"/>
          <w:szCs w:val="28"/>
        </w:rPr>
        <w:t>FREEDOM OF INFORMATION ACT REQUEST FEES</w:t>
      </w:r>
    </w:p>
    <w:p w14:paraId="5DD651D4" w14:textId="4EAB27F8" w:rsidR="005F2233" w:rsidRDefault="005F2233" w:rsidP="002F6758">
      <w:pPr>
        <w:rPr>
          <w:rFonts w:ascii="Arial" w:hAnsi="Arial" w:cs="Arial"/>
          <w:sz w:val="24"/>
          <w:szCs w:val="24"/>
        </w:rPr>
      </w:pPr>
      <w:r>
        <w:rPr>
          <w:rFonts w:ascii="Arial" w:hAnsi="Arial" w:cs="Arial"/>
          <w:sz w:val="24"/>
          <w:szCs w:val="24"/>
        </w:rPr>
        <w:t>Digital copies shareable via electronic means are provided free of charge.</w:t>
      </w:r>
    </w:p>
    <w:p w14:paraId="2472BC0C" w14:textId="6835BADF" w:rsidR="005F2233" w:rsidRDefault="005F2233" w:rsidP="002F6758">
      <w:pPr>
        <w:rPr>
          <w:rFonts w:ascii="Arial" w:hAnsi="Arial" w:cs="Arial"/>
          <w:sz w:val="24"/>
          <w:szCs w:val="24"/>
        </w:rPr>
      </w:pPr>
      <w:r>
        <w:rPr>
          <w:rFonts w:ascii="Arial" w:hAnsi="Arial" w:cs="Arial"/>
          <w:sz w:val="24"/>
          <w:szCs w:val="24"/>
        </w:rPr>
        <w:t>The charge for physical copies of the records will be as follows:</w:t>
      </w:r>
    </w:p>
    <w:p w14:paraId="1DA62313" w14:textId="75611496" w:rsidR="005F2233" w:rsidRDefault="005F2233" w:rsidP="005F2233">
      <w:pPr>
        <w:pStyle w:val="ListParagraph"/>
        <w:numPr>
          <w:ilvl w:val="0"/>
          <w:numId w:val="1"/>
        </w:numPr>
        <w:rPr>
          <w:rFonts w:ascii="Arial" w:hAnsi="Arial" w:cs="Arial"/>
          <w:sz w:val="24"/>
          <w:szCs w:val="24"/>
        </w:rPr>
      </w:pPr>
      <w:r>
        <w:rPr>
          <w:rFonts w:ascii="Arial" w:hAnsi="Arial" w:cs="Arial"/>
          <w:sz w:val="24"/>
          <w:szCs w:val="24"/>
        </w:rPr>
        <w:t>First 50 pages black and white, letter-size: Free</w:t>
      </w:r>
    </w:p>
    <w:p w14:paraId="7C826011" w14:textId="1EB51D70" w:rsidR="005F2233" w:rsidRDefault="005F2233" w:rsidP="005F2233">
      <w:pPr>
        <w:pStyle w:val="ListParagraph"/>
        <w:numPr>
          <w:ilvl w:val="0"/>
          <w:numId w:val="1"/>
        </w:numPr>
        <w:rPr>
          <w:rFonts w:ascii="Arial" w:hAnsi="Arial" w:cs="Arial"/>
          <w:sz w:val="24"/>
          <w:szCs w:val="24"/>
        </w:rPr>
      </w:pPr>
      <w:r>
        <w:rPr>
          <w:rFonts w:ascii="Arial" w:hAnsi="Arial" w:cs="Arial"/>
          <w:sz w:val="24"/>
          <w:szCs w:val="24"/>
        </w:rPr>
        <w:t>10 cents per page for black and white, letter-size, after 50 pages</w:t>
      </w:r>
    </w:p>
    <w:p w14:paraId="4D0FB3EF" w14:textId="2DA1CD06" w:rsidR="005F2233" w:rsidRDefault="005F2233" w:rsidP="005F2233">
      <w:pPr>
        <w:pStyle w:val="ListParagraph"/>
        <w:numPr>
          <w:ilvl w:val="0"/>
          <w:numId w:val="1"/>
        </w:numPr>
        <w:rPr>
          <w:rFonts w:ascii="Arial" w:hAnsi="Arial" w:cs="Arial"/>
          <w:sz w:val="24"/>
          <w:szCs w:val="24"/>
        </w:rPr>
      </w:pPr>
      <w:r>
        <w:rPr>
          <w:rFonts w:ascii="Arial" w:hAnsi="Arial" w:cs="Arial"/>
          <w:sz w:val="24"/>
          <w:szCs w:val="24"/>
        </w:rPr>
        <w:t>50 cents per page for color or oversized copies or electronic media</w:t>
      </w:r>
    </w:p>
    <w:p w14:paraId="3123B234" w14:textId="1BA95261" w:rsidR="005F2233" w:rsidRDefault="005F2233" w:rsidP="005F2233">
      <w:pPr>
        <w:pStyle w:val="ListParagraph"/>
        <w:numPr>
          <w:ilvl w:val="0"/>
          <w:numId w:val="1"/>
        </w:numPr>
        <w:rPr>
          <w:rFonts w:ascii="Arial" w:hAnsi="Arial" w:cs="Arial"/>
          <w:sz w:val="24"/>
          <w:szCs w:val="24"/>
        </w:rPr>
      </w:pPr>
      <w:r>
        <w:rPr>
          <w:rFonts w:ascii="Arial" w:hAnsi="Arial" w:cs="Arial"/>
          <w:sz w:val="24"/>
          <w:szCs w:val="24"/>
        </w:rPr>
        <w:t>Reproduction saved to other media: actual cost of the recording media (flash drive, etc.) to which the information will be saved</w:t>
      </w:r>
    </w:p>
    <w:p w14:paraId="6A1F41BB" w14:textId="77777777" w:rsidR="005F2233" w:rsidRDefault="005F2233" w:rsidP="005F2233">
      <w:pPr>
        <w:rPr>
          <w:rFonts w:ascii="Arial" w:hAnsi="Arial" w:cs="Arial"/>
          <w:sz w:val="24"/>
          <w:szCs w:val="24"/>
        </w:rPr>
      </w:pPr>
    </w:p>
    <w:p w14:paraId="4DBA0F16" w14:textId="7C1917A6" w:rsidR="005F2233" w:rsidRDefault="00113F0D" w:rsidP="005F2233">
      <w:pPr>
        <w:rPr>
          <w:rFonts w:ascii="Arial" w:hAnsi="Arial" w:cs="Arial"/>
          <w:b/>
          <w:bCs/>
          <w:sz w:val="28"/>
          <w:szCs w:val="28"/>
        </w:rPr>
      </w:pPr>
      <w:r>
        <w:rPr>
          <w:rFonts w:ascii="Arial" w:hAnsi="Arial" w:cs="Arial"/>
          <w:b/>
          <w:bCs/>
          <w:sz w:val="28"/>
          <w:szCs w:val="28"/>
        </w:rPr>
        <w:t>RESPONSES TO REQUESTS FOR RECORDS</w:t>
      </w:r>
    </w:p>
    <w:p w14:paraId="36383752" w14:textId="7EF92D2B" w:rsidR="00113F0D" w:rsidRDefault="00113F0D" w:rsidP="005F2233">
      <w:pPr>
        <w:rPr>
          <w:rFonts w:ascii="Arial" w:hAnsi="Arial" w:cs="Arial"/>
          <w:sz w:val="24"/>
          <w:szCs w:val="24"/>
        </w:rPr>
      </w:pPr>
      <w:r>
        <w:rPr>
          <w:rFonts w:ascii="Arial" w:hAnsi="Arial" w:cs="Arial"/>
          <w:sz w:val="24"/>
          <w:szCs w:val="24"/>
        </w:rPr>
        <w:t>Responses to commercial requests can be expected within 21 business days of the receipt of a written request. If an extension is required, a FOIA officer from the library will reach out to the requestor.</w:t>
      </w:r>
    </w:p>
    <w:p w14:paraId="104A021B" w14:textId="15764B88" w:rsidR="00113F0D" w:rsidRDefault="00113F0D" w:rsidP="005F2233">
      <w:pPr>
        <w:rPr>
          <w:rFonts w:ascii="Arial" w:hAnsi="Arial" w:cs="Arial"/>
          <w:sz w:val="24"/>
          <w:szCs w:val="24"/>
        </w:rPr>
      </w:pPr>
      <w:r>
        <w:rPr>
          <w:rFonts w:ascii="Arial" w:hAnsi="Arial" w:cs="Arial"/>
          <w:sz w:val="24"/>
          <w:szCs w:val="24"/>
        </w:rPr>
        <w:t>Responses for non-commercial requests can be expected within 5 business days of the receipt of a written request. If an extension is required, a FOIA officer from the library will reach out to the requestor.</w:t>
      </w:r>
    </w:p>
    <w:p w14:paraId="047ECA5D" w14:textId="77777777" w:rsidR="00113F0D" w:rsidRDefault="00113F0D" w:rsidP="005F2233">
      <w:pPr>
        <w:rPr>
          <w:rFonts w:ascii="Arial" w:hAnsi="Arial" w:cs="Arial"/>
          <w:sz w:val="24"/>
          <w:szCs w:val="24"/>
        </w:rPr>
      </w:pPr>
    </w:p>
    <w:p w14:paraId="3ECD4239" w14:textId="6D641C7F" w:rsidR="00113F0D" w:rsidRDefault="00113F0D" w:rsidP="005F2233">
      <w:pPr>
        <w:rPr>
          <w:rFonts w:ascii="Arial" w:hAnsi="Arial" w:cs="Arial"/>
          <w:b/>
          <w:bCs/>
          <w:sz w:val="28"/>
          <w:szCs w:val="28"/>
        </w:rPr>
      </w:pPr>
      <w:r>
        <w:rPr>
          <w:rFonts w:ascii="Arial" w:hAnsi="Arial" w:cs="Arial"/>
          <w:b/>
          <w:bCs/>
          <w:sz w:val="28"/>
          <w:szCs w:val="28"/>
        </w:rPr>
        <w:t>RECORDS IMMEDIATELY AVAILABLE UPON REQUEST</w:t>
      </w:r>
    </w:p>
    <w:p w14:paraId="532F0047" w14:textId="22B0CFFE" w:rsidR="00113F0D" w:rsidRDefault="00113F0D" w:rsidP="005F2233">
      <w:pPr>
        <w:rPr>
          <w:rFonts w:ascii="Arial" w:hAnsi="Arial" w:cs="Arial"/>
          <w:sz w:val="24"/>
          <w:szCs w:val="24"/>
        </w:rPr>
      </w:pPr>
      <w:r>
        <w:rPr>
          <w:rFonts w:ascii="Arial" w:hAnsi="Arial" w:cs="Arial"/>
          <w:sz w:val="24"/>
          <w:szCs w:val="24"/>
        </w:rPr>
        <w:t>The following records are available to view on the library’s website (</w:t>
      </w:r>
      <w:hyperlink r:id="rId12" w:history="1">
        <w:r w:rsidRPr="0066311F">
          <w:rPr>
            <w:rStyle w:val="Hyperlink"/>
            <w:rFonts w:ascii="Arial" w:hAnsi="Arial" w:cs="Arial"/>
            <w:sz w:val="24"/>
            <w:szCs w:val="24"/>
          </w:rPr>
          <w:t>https://hudsonarealibrary.com</w:t>
        </w:r>
      </w:hyperlink>
      <w:r>
        <w:rPr>
          <w:rFonts w:ascii="Arial" w:hAnsi="Arial" w:cs="Arial"/>
          <w:sz w:val="24"/>
          <w:szCs w:val="24"/>
        </w:rPr>
        <w:t>):</w:t>
      </w:r>
    </w:p>
    <w:p w14:paraId="533935B3" w14:textId="31BE8632" w:rsidR="00113F0D" w:rsidRDefault="00113F0D" w:rsidP="007A732C">
      <w:pPr>
        <w:spacing w:after="0"/>
        <w:rPr>
          <w:rFonts w:ascii="Arial" w:hAnsi="Arial" w:cs="Arial"/>
          <w:sz w:val="24"/>
          <w:szCs w:val="24"/>
        </w:rPr>
      </w:pPr>
      <w:r>
        <w:rPr>
          <w:rFonts w:ascii="Arial" w:hAnsi="Arial" w:cs="Arial"/>
          <w:sz w:val="24"/>
          <w:szCs w:val="24"/>
        </w:rPr>
        <w:lastRenderedPageBreak/>
        <w:t xml:space="preserve">Board of Trustee </w:t>
      </w:r>
      <w:r w:rsidR="005B1733">
        <w:rPr>
          <w:rFonts w:ascii="Arial" w:hAnsi="Arial" w:cs="Arial"/>
          <w:sz w:val="24"/>
          <w:szCs w:val="24"/>
        </w:rPr>
        <w:t>Meeting Minutes</w:t>
      </w:r>
      <w:r w:rsidR="007A732C">
        <w:rPr>
          <w:rFonts w:ascii="Arial" w:hAnsi="Arial" w:cs="Arial"/>
          <w:sz w:val="24"/>
          <w:szCs w:val="24"/>
        </w:rPr>
        <w:t xml:space="preserve"> (July 2023 to present)</w:t>
      </w:r>
    </w:p>
    <w:p w14:paraId="23DBB604" w14:textId="0F7C6691" w:rsidR="007A732C" w:rsidRDefault="007A732C" w:rsidP="005F2233">
      <w:pPr>
        <w:rPr>
          <w:rFonts w:ascii="Arial" w:hAnsi="Arial" w:cs="Arial"/>
          <w:sz w:val="24"/>
          <w:szCs w:val="24"/>
        </w:rPr>
      </w:pPr>
      <w:r>
        <w:rPr>
          <w:rFonts w:ascii="Arial" w:hAnsi="Arial" w:cs="Arial"/>
          <w:sz w:val="24"/>
          <w:szCs w:val="24"/>
        </w:rPr>
        <w:t>Meeting Agendas (most recent)</w:t>
      </w:r>
    </w:p>
    <w:p w14:paraId="2AF16C37" w14:textId="3FC23CC8" w:rsidR="007A732C" w:rsidRDefault="007A732C" w:rsidP="005F2233">
      <w:pPr>
        <w:rPr>
          <w:rFonts w:ascii="Arial" w:hAnsi="Arial" w:cs="Arial"/>
          <w:sz w:val="24"/>
          <w:szCs w:val="24"/>
        </w:rPr>
      </w:pPr>
    </w:p>
    <w:p w14:paraId="0EBB5EE8" w14:textId="090CCB84" w:rsidR="00DB0E04" w:rsidRDefault="00DB0E04" w:rsidP="005F2233">
      <w:pPr>
        <w:rPr>
          <w:rFonts w:ascii="Arial" w:hAnsi="Arial" w:cs="Arial"/>
          <w:b/>
          <w:bCs/>
          <w:sz w:val="28"/>
          <w:szCs w:val="28"/>
        </w:rPr>
      </w:pPr>
      <w:r>
        <w:rPr>
          <w:rFonts w:ascii="Arial" w:hAnsi="Arial" w:cs="Arial"/>
          <w:b/>
          <w:bCs/>
          <w:sz w:val="28"/>
          <w:szCs w:val="28"/>
        </w:rPr>
        <w:t>RECORDS KEPT AT HUDSON AREA PUBLIC LIBRARY DISTRICT</w:t>
      </w:r>
    </w:p>
    <w:p w14:paraId="75F54EDC" w14:textId="4D37DBA0" w:rsidR="00DB0E04" w:rsidRDefault="00F56B96" w:rsidP="00F56B96">
      <w:pPr>
        <w:rPr>
          <w:rFonts w:ascii="Arial" w:hAnsi="Arial" w:cs="Arial"/>
          <w:sz w:val="24"/>
          <w:szCs w:val="24"/>
        </w:rPr>
      </w:pPr>
      <w:r>
        <w:rPr>
          <w:rFonts w:ascii="Arial" w:hAnsi="Arial" w:cs="Arial"/>
          <w:sz w:val="24"/>
          <w:szCs w:val="24"/>
        </w:rPr>
        <w:t>Below is a non-exhaustive list that includes basic categories or records that are available to the public. HAPLD retains records in compliance with the Illinois Local Records Act (50 ILCS 205) and the library’s Records Retention Schedule.</w:t>
      </w:r>
    </w:p>
    <w:p w14:paraId="30D2F595" w14:textId="44FF0A69" w:rsidR="00F56B96" w:rsidRDefault="00F56B96" w:rsidP="00F56B96">
      <w:pPr>
        <w:pStyle w:val="ListParagraph"/>
        <w:numPr>
          <w:ilvl w:val="0"/>
          <w:numId w:val="2"/>
        </w:numPr>
        <w:rPr>
          <w:rFonts w:ascii="Arial" w:hAnsi="Arial" w:cs="Arial"/>
          <w:sz w:val="24"/>
          <w:szCs w:val="24"/>
        </w:rPr>
      </w:pPr>
      <w:r>
        <w:rPr>
          <w:rFonts w:ascii="Arial" w:hAnsi="Arial" w:cs="Arial"/>
          <w:sz w:val="24"/>
          <w:szCs w:val="24"/>
        </w:rPr>
        <w:t>Accounting Records</w:t>
      </w:r>
    </w:p>
    <w:p w14:paraId="1F64CF72" w14:textId="2FD4F0E8" w:rsidR="00F56B96" w:rsidRDefault="00F56B96" w:rsidP="00F56B96">
      <w:pPr>
        <w:pStyle w:val="ListParagraph"/>
        <w:numPr>
          <w:ilvl w:val="0"/>
          <w:numId w:val="2"/>
        </w:numPr>
        <w:rPr>
          <w:rFonts w:ascii="Arial" w:hAnsi="Arial" w:cs="Arial"/>
          <w:sz w:val="24"/>
          <w:szCs w:val="24"/>
        </w:rPr>
      </w:pPr>
      <w:r>
        <w:rPr>
          <w:rFonts w:ascii="Arial" w:hAnsi="Arial" w:cs="Arial"/>
          <w:sz w:val="24"/>
          <w:szCs w:val="24"/>
        </w:rPr>
        <w:t>Annual Reports</w:t>
      </w:r>
    </w:p>
    <w:p w14:paraId="60477FFD" w14:textId="5943B408" w:rsidR="00F56B96" w:rsidRDefault="00F56B96" w:rsidP="00F56B96">
      <w:pPr>
        <w:pStyle w:val="ListParagraph"/>
        <w:numPr>
          <w:ilvl w:val="0"/>
          <w:numId w:val="2"/>
        </w:numPr>
        <w:rPr>
          <w:rFonts w:ascii="Arial" w:hAnsi="Arial" w:cs="Arial"/>
          <w:sz w:val="24"/>
          <w:szCs w:val="24"/>
        </w:rPr>
      </w:pPr>
      <w:r>
        <w:rPr>
          <w:rFonts w:ascii="Arial" w:hAnsi="Arial" w:cs="Arial"/>
          <w:sz w:val="24"/>
          <w:szCs w:val="24"/>
        </w:rPr>
        <w:t>Bid Documents</w:t>
      </w:r>
    </w:p>
    <w:p w14:paraId="6323A08A" w14:textId="68756A71" w:rsidR="00F56B96" w:rsidRDefault="00F42997" w:rsidP="00F56B96">
      <w:pPr>
        <w:pStyle w:val="ListParagraph"/>
        <w:numPr>
          <w:ilvl w:val="0"/>
          <w:numId w:val="2"/>
        </w:numPr>
        <w:rPr>
          <w:rFonts w:ascii="Arial" w:hAnsi="Arial" w:cs="Arial"/>
          <w:sz w:val="24"/>
          <w:szCs w:val="24"/>
        </w:rPr>
      </w:pPr>
      <w:r>
        <w:rPr>
          <w:rFonts w:ascii="Arial" w:hAnsi="Arial" w:cs="Arial"/>
          <w:sz w:val="24"/>
          <w:szCs w:val="24"/>
        </w:rPr>
        <w:t>Board Meeting Agendas</w:t>
      </w:r>
    </w:p>
    <w:p w14:paraId="2E251055" w14:textId="4D77C4A9"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Board Meeting Minutes</w:t>
      </w:r>
    </w:p>
    <w:p w14:paraId="20BD65AC" w14:textId="3356541E"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Board Packets</w:t>
      </w:r>
    </w:p>
    <w:p w14:paraId="38BFA270" w14:textId="6FC16397"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Budgets</w:t>
      </w:r>
    </w:p>
    <w:p w14:paraId="1F958EA6" w14:textId="19B1710B"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Grants</w:t>
      </w:r>
    </w:p>
    <w:p w14:paraId="0C38C269" w14:textId="097B0084"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Job Descriptions</w:t>
      </w:r>
    </w:p>
    <w:p w14:paraId="08771FDF" w14:textId="0FF22B8E"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Legal Notices</w:t>
      </w:r>
    </w:p>
    <w:p w14:paraId="6724571E" w14:textId="445A4A6E"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Monthly Financial Statements</w:t>
      </w:r>
    </w:p>
    <w:p w14:paraId="568AA114" w14:textId="3D69E97A"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Newsletters</w:t>
      </w:r>
    </w:p>
    <w:p w14:paraId="54DA7EB8" w14:textId="52C6BEF7"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Ordinances</w:t>
      </w:r>
    </w:p>
    <w:p w14:paraId="6110DF29" w14:textId="4523EB60" w:rsidR="00F42997" w:rsidRDefault="00F42997" w:rsidP="00F56B96">
      <w:pPr>
        <w:pStyle w:val="ListParagraph"/>
        <w:numPr>
          <w:ilvl w:val="0"/>
          <w:numId w:val="2"/>
        </w:numPr>
        <w:rPr>
          <w:rFonts w:ascii="Arial" w:hAnsi="Arial" w:cs="Arial"/>
          <w:sz w:val="24"/>
          <w:szCs w:val="24"/>
        </w:rPr>
      </w:pPr>
      <w:r>
        <w:rPr>
          <w:rFonts w:ascii="Arial" w:hAnsi="Arial" w:cs="Arial"/>
          <w:sz w:val="24"/>
          <w:szCs w:val="24"/>
        </w:rPr>
        <w:t>Policies</w:t>
      </w:r>
    </w:p>
    <w:p w14:paraId="42F54812" w14:textId="070FD631" w:rsidR="00F42997" w:rsidRPr="00F42997" w:rsidRDefault="00F42997" w:rsidP="00F42997">
      <w:pPr>
        <w:rPr>
          <w:rFonts w:ascii="Arial" w:hAnsi="Arial" w:cs="Arial"/>
          <w:sz w:val="24"/>
          <w:szCs w:val="24"/>
        </w:rPr>
      </w:pPr>
    </w:p>
    <w:sectPr w:rsidR="00F42997" w:rsidRPr="00F42997" w:rsidSect="00F4299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10A2" w14:textId="77777777" w:rsidR="00E60ADD" w:rsidRDefault="00E60ADD" w:rsidP="00F42997">
      <w:pPr>
        <w:spacing w:after="0" w:line="240" w:lineRule="auto"/>
      </w:pPr>
      <w:r>
        <w:separator/>
      </w:r>
    </w:p>
  </w:endnote>
  <w:endnote w:type="continuationSeparator" w:id="0">
    <w:p w14:paraId="4826A931" w14:textId="77777777" w:rsidR="00E60ADD" w:rsidRDefault="00E60ADD" w:rsidP="00F4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98055"/>
      <w:docPartObj>
        <w:docPartGallery w:val="Page Numbers (Bottom of Page)"/>
        <w:docPartUnique/>
      </w:docPartObj>
    </w:sdtPr>
    <w:sdtEndPr>
      <w:rPr>
        <w:noProof/>
      </w:rPr>
    </w:sdtEndPr>
    <w:sdtContent>
      <w:p w14:paraId="5ADA75B8" w14:textId="01E6DD92" w:rsidR="00F42997" w:rsidRDefault="00F42997">
        <w:pPr>
          <w:pStyle w:val="Footer"/>
        </w:pPr>
        <w:r>
          <w:fldChar w:fldCharType="begin"/>
        </w:r>
        <w:r>
          <w:instrText xml:space="preserve"> PAGE   \* MERGEFORMAT </w:instrText>
        </w:r>
        <w:r>
          <w:fldChar w:fldCharType="separate"/>
        </w:r>
        <w:r>
          <w:rPr>
            <w:noProof/>
          </w:rPr>
          <w:t>2</w:t>
        </w:r>
        <w:r>
          <w:rPr>
            <w:noProof/>
          </w:rPr>
          <w:fldChar w:fldCharType="end"/>
        </w:r>
      </w:p>
    </w:sdtContent>
  </w:sdt>
  <w:p w14:paraId="02770059" w14:textId="77777777" w:rsidR="00F42997" w:rsidRDefault="00F4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88BA" w14:textId="77777777" w:rsidR="00E60ADD" w:rsidRDefault="00E60ADD" w:rsidP="00F42997">
      <w:pPr>
        <w:spacing w:after="0" w:line="240" w:lineRule="auto"/>
      </w:pPr>
      <w:r>
        <w:separator/>
      </w:r>
    </w:p>
  </w:footnote>
  <w:footnote w:type="continuationSeparator" w:id="0">
    <w:p w14:paraId="1846BBBF" w14:textId="77777777" w:rsidR="00E60ADD" w:rsidRDefault="00E60ADD" w:rsidP="00F42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1196"/>
    <w:multiLevelType w:val="hybridMultilevel"/>
    <w:tmpl w:val="BD8E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A2E65"/>
    <w:multiLevelType w:val="hybridMultilevel"/>
    <w:tmpl w:val="1B08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38046">
    <w:abstractNumId w:val="1"/>
  </w:num>
  <w:num w:numId="2" w16cid:durableId="179930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58"/>
    <w:rsid w:val="00113F0D"/>
    <w:rsid w:val="00224760"/>
    <w:rsid w:val="00297419"/>
    <w:rsid w:val="002B0ADD"/>
    <w:rsid w:val="002E213E"/>
    <w:rsid w:val="002F6758"/>
    <w:rsid w:val="005B1733"/>
    <w:rsid w:val="005F2233"/>
    <w:rsid w:val="006A11E9"/>
    <w:rsid w:val="006E3737"/>
    <w:rsid w:val="007A732C"/>
    <w:rsid w:val="00DA5239"/>
    <w:rsid w:val="00DB0E04"/>
    <w:rsid w:val="00E60ADD"/>
    <w:rsid w:val="00F42997"/>
    <w:rsid w:val="00F56B96"/>
    <w:rsid w:val="00F65ACC"/>
    <w:rsid w:val="00F81E68"/>
    <w:rsid w:val="00F9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41A7"/>
  <w15:chartTrackingRefBased/>
  <w15:docId w15:val="{44EE42D7-CA98-4704-9143-7CC4A12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58"/>
  </w:style>
  <w:style w:type="paragraph" w:styleId="Heading1">
    <w:name w:val="heading 1"/>
    <w:basedOn w:val="Normal"/>
    <w:next w:val="Normal"/>
    <w:link w:val="Heading1Char"/>
    <w:uiPriority w:val="9"/>
    <w:qFormat/>
    <w:rsid w:val="002F675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2F675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75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75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F675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F675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F675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F675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F675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2F675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2F6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75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75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F675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F675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F675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F675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F675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F675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F675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F675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F675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F675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F6758"/>
    <w:rPr>
      <w:color w:val="0E2841" w:themeColor="text2"/>
      <w:sz w:val="24"/>
      <w:szCs w:val="24"/>
    </w:rPr>
  </w:style>
  <w:style w:type="paragraph" w:styleId="ListParagraph">
    <w:name w:val="List Paragraph"/>
    <w:basedOn w:val="Normal"/>
    <w:uiPriority w:val="34"/>
    <w:qFormat/>
    <w:rsid w:val="002F6758"/>
    <w:pPr>
      <w:ind w:left="720"/>
      <w:contextualSpacing/>
    </w:pPr>
  </w:style>
  <w:style w:type="character" w:styleId="IntenseEmphasis">
    <w:name w:val="Intense Emphasis"/>
    <w:basedOn w:val="DefaultParagraphFont"/>
    <w:uiPriority w:val="21"/>
    <w:qFormat/>
    <w:rsid w:val="002F6758"/>
    <w:rPr>
      <w:b/>
      <w:bCs/>
      <w:i/>
      <w:iCs/>
    </w:rPr>
  </w:style>
  <w:style w:type="paragraph" w:styleId="IntenseQuote">
    <w:name w:val="Intense Quote"/>
    <w:basedOn w:val="Normal"/>
    <w:next w:val="Normal"/>
    <w:link w:val="IntenseQuoteChar"/>
    <w:uiPriority w:val="30"/>
    <w:qFormat/>
    <w:rsid w:val="002F675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F675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F6758"/>
    <w:rPr>
      <w:b/>
      <w:bCs/>
      <w:smallCaps/>
      <w:color w:val="0E2841" w:themeColor="text2"/>
      <w:u w:val="single"/>
    </w:rPr>
  </w:style>
  <w:style w:type="paragraph" w:styleId="Caption">
    <w:name w:val="caption"/>
    <w:basedOn w:val="Normal"/>
    <w:next w:val="Normal"/>
    <w:uiPriority w:val="35"/>
    <w:semiHidden/>
    <w:unhideWhenUsed/>
    <w:qFormat/>
    <w:rsid w:val="002F6758"/>
    <w:pPr>
      <w:spacing w:line="240" w:lineRule="auto"/>
    </w:pPr>
    <w:rPr>
      <w:b/>
      <w:bCs/>
      <w:smallCaps/>
      <w:color w:val="0E2841" w:themeColor="text2"/>
    </w:rPr>
  </w:style>
  <w:style w:type="character" w:styleId="Strong">
    <w:name w:val="Strong"/>
    <w:basedOn w:val="DefaultParagraphFont"/>
    <w:uiPriority w:val="22"/>
    <w:qFormat/>
    <w:rsid w:val="002F6758"/>
    <w:rPr>
      <w:b/>
      <w:bCs/>
    </w:rPr>
  </w:style>
  <w:style w:type="character" w:styleId="Emphasis">
    <w:name w:val="Emphasis"/>
    <w:basedOn w:val="DefaultParagraphFont"/>
    <w:uiPriority w:val="20"/>
    <w:qFormat/>
    <w:rsid w:val="002F6758"/>
    <w:rPr>
      <w:i/>
      <w:iCs/>
    </w:rPr>
  </w:style>
  <w:style w:type="paragraph" w:styleId="NoSpacing">
    <w:name w:val="No Spacing"/>
    <w:uiPriority w:val="1"/>
    <w:qFormat/>
    <w:rsid w:val="002F6758"/>
    <w:pPr>
      <w:spacing w:after="0" w:line="240" w:lineRule="auto"/>
    </w:pPr>
  </w:style>
  <w:style w:type="character" w:styleId="SubtleEmphasis">
    <w:name w:val="Subtle Emphasis"/>
    <w:basedOn w:val="DefaultParagraphFont"/>
    <w:uiPriority w:val="19"/>
    <w:qFormat/>
    <w:rsid w:val="002F6758"/>
    <w:rPr>
      <w:i/>
      <w:iCs/>
      <w:color w:val="595959" w:themeColor="text1" w:themeTint="A6"/>
    </w:rPr>
  </w:style>
  <w:style w:type="character" w:styleId="SubtleReference">
    <w:name w:val="Subtle Reference"/>
    <w:basedOn w:val="DefaultParagraphFont"/>
    <w:uiPriority w:val="31"/>
    <w:qFormat/>
    <w:rsid w:val="002F675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F6758"/>
    <w:rPr>
      <w:b/>
      <w:bCs/>
      <w:smallCaps/>
      <w:spacing w:val="10"/>
    </w:rPr>
  </w:style>
  <w:style w:type="paragraph" w:styleId="TOCHeading">
    <w:name w:val="TOC Heading"/>
    <w:basedOn w:val="Heading1"/>
    <w:next w:val="Normal"/>
    <w:uiPriority w:val="39"/>
    <w:semiHidden/>
    <w:unhideWhenUsed/>
    <w:qFormat/>
    <w:rsid w:val="002F6758"/>
    <w:pPr>
      <w:outlineLvl w:val="9"/>
    </w:pPr>
  </w:style>
  <w:style w:type="character" w:styleId="Hyperlink">
    <w:name w:val="Hyperlink"/>
    <w:basedOn w:val="DefaultParagraphFont"/>
    <w:uiPriority w:val="99"/>
    <w:unhideWhenUsed/>
    <w:rsid w:val="002F6758"/>
    <w:rPr>
      <w:color w:val="467886" w:themeColor="hyperlink"/>
      <w:u w:val="single"/>
    </w:rPr>
  </w:style>
  <w:style w:type="character" w:styleId="UnresolvedMention">
    <w:name w:val="Unresolved Mention"/>
    <w:basedOn w:val="DefaultParagraphFont"/>
    <w:uiPriority w:val="99"/>
    <w:semiHidden/>
    <w:unhideWhenUsed/>
    <w:rsid w:val="002F6758"/>
    <w:rPr>
      <w:color w:val="605E5C"/>
      <w:shd w:val="clear" w:color="auto" w:fill="E1DFDD"/>
    </w:rPr>
  </w:style>
  <w:style w:type="table" w:styleId="TableGrid">
    <w:name w:val="Table Grid"/>
    <w:basedOn w:val="TableNormal"/>
    <w:uiPriority w:val="39"/>
    <w:rsid w:val="00DA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997"/>
  </w:style>
  <w:style w:type="paragraph" w:styleId="Footer">
    <w:name w:val="footer"/>
    <w:basedOn w:val="Normal"/>
    <w:link w:val="FooterChar"/>
    <w:uiPriority w:val="99"/>
    <w:unhideWhenUsed/>
    <w:rsid w:val="00F4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sonarealibra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sonarealibra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dsonarealibrary@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dsonarealibrary@yahoo.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1965-A0D3-45EF-8748-54D3D7C3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1</cp:revision>
  <dcterms:created xsi:type="dcterms:W3CDTF">2026-06-18T13:29:00Z</dcterms:created>
  <dcterms:modified xsi:type="dcterms:W3CDTF">2026-06-18T16:20:00Z</dcterms:modified>
</cp:coreProperties>
</file>