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6057FC49"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757661">
        <w:rPr>
          <w:rFonts w:ascii="Cambria" w:hAnsi="Cambria" w:cs="Calibri"/>
          <w:color w:val="000000"/>
        </w:rPr>
        <w:t>April 14</w:t>
      </w:r>
      <w:r>
        <w:rPr>
          <w:rFonts w:ascii="Cambria" w:hAnsi="Cambria" w:cs="Calibri"/>
          <w:color w:val="000000"/>
        </w:rPr>
        <w:t>, 202</w:t>
      </w:r>
      <w:r w:rsidR="005A5AC8">
        <w:rPr>
          <w:rFonts w:ascii="Cambria" w:hAnsi="Cambria" w:cs="Calibri"/>
          <w:color w:val="000000"/>
        </w:rPr>
        <w:t>6</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 xml:space="preserve">Treasurer's Report – Dianne </w:t>
      </w:r>
      <w:proofErr w:type="spellStart"/>
      <w:r>
        <w:rPr>
          <w:rFonts w:ascii="Cambria" w:hAnsi="Cambria" w:cs="Calibri"/>
          <w:color w:val="000000"/>
          <w:sz w:val="22"/>
          <w:szCs w:val="22"/>
        </w:rPr>
        <w:t>Feasley</w:t>
      </w:r>
      <w:proofErr w:type="spellEnd"/>
    </w:p>
    <w:p w14:paraId="1B82DA56"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Approve Monthly Expenses</w:t>
      </w:r>
    </w:p>
    <w:p w14:paraId="0473ABA4" w14:textId="26C2308B" w:rsidR="00506AD4" w:rsidRDefault="00F53D8A" w:rsidP="00F66F74">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2068A337" w14:textId="3BADF392" w:rsidR="0002489B" w:rsidRPr="00F66F74" w:rsidRDefault="00757661" w:rsidP="00F66F74">
      <w:pPr>
        <w:pStyle w:val="Standard"/>
        <w:numPr>
          <w:ilvl w:val="1"/>
          <w:numId w:val="1"/>
        </w:numPr>
        <w:spacing w:line="360" w:lineRule="auto"/>
        <w:rPr>
          <w:rFonts w:ascii="Cambria" w:hAnsi="Cambria"/>
          <w:sz w:val="22"/>
          <w:szCs w:val="22"/>
        </w:rPr>
      </w:pPr>
      <w:r>
        <w:rPr>
          <w:rFonts w:ascii="Cambria" w:hAnsi="Cambria"/>
          <w:sz w:val="22"/>
          <w:szCs w:val="22"/>
        </w:rPr>
        <w:t>Present First Draft of 2026-27 Working Budget</w:t>
      </w:r>
    </w:p>
    <w:p w14:paraId="7F3CFAD3" w14:textId="66DED36C" w:rsidR="00B36E53" w:rsidRPr="0002489B" w:rsidRDefault="00F53D8A" w:rsidP="00F66F74">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6D430688" w14:textId="21C3E516" w:rsidR="0002489B" w:rsidRPr="00F66F74" w:rsidRDefault="0002489B" w:rsidP="0002489B">
      <w:pPr>
        <w:pStyle w:val="Standard"/>
        <w:numPr>
          <w:ilvl w:val="1"/>
          <w:numId w:val="1"/>
        </w:numPr>
        <w:spacing w:line="360" w:lineRule="auto"/>
        <w:rPr>
          <w:rFonts w:ascii="Cambria" w:hAnsi="Cambria"/>
          <w:sz w:val="22"/>
          <w:szCs w:val="22"/>
        </w:rPr>
      </w:pPr>
      <w:r>
        <w:rPr>
          <w:rFonts w:ascii="Cambria" w:hAnsi="Cambria" w:cs="Calibri"/>
          <w:color w:val="000000"/>
          <w:sz w:val="22"/>
          <w:szCs w:val="22"/>
        </w:rPr>
        <w:t xml:space="preserve">SEI </w:t>
      </w:r>
      <w:r w:rsidR="00757661">
        <w:rPr>
          <w:rFonts w:ascii="Cambria" w:hAnsi="Cambria" w:cs="Calibri"/>
          <w:color w:val="000000"/>
          <w:sz w:val="22"/>
          <w:szCs w:val="22"/>
        </w:rPr>
        <w:t>Check-in</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7C277704" w14:textId="4748FCD0" w:rsidR="0002489B" w:rsidRDefault="0002489B" w:rsidP="0002489B">
      <w:pPr>
        <w:pStyle w:val="Standard"/>
        <w:numPr>
          <w:ilvl w:val="1"/>
          <w:numId w:val="1"/>
        </w:numPr>
        <w:spacing w:line="360" w:lineRule="auto"/>
        <w:rPr>
          <w:rFonts w:ascii="Cambria" w:hAnsi="Cambria"/>
          <w:sz w:val="22"/>
          <w:szCs w:val="22"/>
        </w:rPr>
      </w:pPr>
      <w:r>
        <w:rPr>
          <w:rFonts w:ascii="Cambria" w:hAnsi="Cambria"/>
          <w:sz w:val="22"/>
          <w:szCs w:val="22"/>
        </w:rPr>
        <w:t>Policy Review/</w:t>
      </w:r>
      <w:r w:rsidR="00757661">
        <w:rPr>
          <w:rFonts w:ascii="Cambria" w:hAnsi="Cambria"/>
          <w:sz w:val="22"/>
          <w:szCs w:val="22"/>
        </w:rPr>
        <w:t>Rea</w:t>
      </w:r>
      <w:r>
        <w:rPr>
          <w:rFonts w:ascii="Cambria" w:hAnsi="Cambria"/>
          <w:sz w:val="22"/>
          <w:szCs w:val="22"/>
        </w:rPr>
        <w:t xml:space="preserve">pproval: </w:t>
      </w:r>
      <w:r w:rsidR="00757661">
        <w:rPr>
          <w:rFonts w:ascii="Cambria" w:hAnsi="Cambria"/>
          <w:sz w:val="22"/>
          <w:szCs w:val="22"/>
        </w:rPr>
        <w:t>Bloodborne Pathogens Policy</w:t>
      </w:r>
    </w:p>
    <w:p w14:paraId="6E33774F" w14:textId="5147A9C8"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757661">
        <w:rPr>
          <w:rFonts w:ascii="Cambria" w:hAnsi="Cambria" w:cs="Calibri"/>
          <w:color w:val="000000"/>
          <w:sz w:val="22"/>
          <w:szCs w:val="22"/>
        </w:rPr>
        <w:t>May 12</w:t>
      </w:r>
      <w:r w:rsidR="00AA1AFD">
        <w:rPr>
          <w:rFonts w:ascii="Cambria" w:hAnsi="Cambria" w:cs="Calibri"/>
          <w:color w:val="000000"/>
          <w:sz w:val="22"/>
          <w:szCs w:val="22"/>
        </w:rPr>
        <w:t>,</w:t>
      </w:r>
      <w:r w:rsidR="00BE79B8">
        <w:rPr>
          <w:rFonts w:ascii="Cambria" w:hAnsi="Cambria" w:cs="Calibri"/>
          <w:color w:val="000000"/>
          <w:sz w:val="22"/>
          <w:szCs w:val="22"/>
        </w:rPr>
        <w:t xml:space="preserve"> 2026,</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r>
        <w:t xml:space="preserve">  Participation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273CE37F" w14:textId="38E0D297" w:rsidR="00A53F6D" w:rsidRDefault="008A792B">
      <w:r>
        <w:t>04/30</w:t>
      </w:r>
      <w:r>
        <w:tab/>
        <w:t>Last day for filing Statement of Economic Interests (elected officials, head librarians and other department heads of a unit of local government must file with the County Clerk of the county in which the principal office is located</w:t>
      </w:r>
      <w:r w:rsidR="009272F8">
        <w:t>). (5 ILCS 420/4A-101 and 420/4A-105)</w:t>
      </w:r>
    </w:p>
    <w:p w14:paraId="336302C0" w14:textId="2FBBF74E" w:rsidR="00757661" w:rsidRDefault="00757661" w:rsidP="00757661">
      <w:pPr>
        <w:autoSpaceDE w:val="0"/>
        <w:autoSpaceDN w:val="0"/>
        <w:adjustRightInd w:val="0"/>
        <w:spacing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06/30</w:t>
      </w:r>
      <w:r>
        <w:rPr>
          <w:rFonts w:ascii="GlyphLessFont" w:eastAsiaTheme="minorHAnsi" w:hAnsi="GlyphLessFont" w:cs="GlyphLessFont"/>
          <w14:ligatures w14:val="standardContextual"/>
        </w:rPr>
        <w:tab/>
      </w:r>
      <w:r>
        <w:rPr>
          <w:rFonts w:ascii="GlyphLessFont" w:eastAsiaTheme="minorHAnsi" w:hAnsi="GlyphLessFont" w:cs="GlyphLessFont"/>
          <w14:ligatures w14:val="standardContextual"/>
        </w:rPr>
        <w:t>Fiscal year ends (75 ILCS 16/35-40).</w:t>
      </w:r>
    </w:p>
    <w:p w14:paraId="7CB4AE83" w14:textId="6F40449A" w:rsidR="00757661" w:rsidRDefault="00757661" w:rsidP="00757661">
      <w:pPr>
        <w:autoSpaceDE w:val="0"/>
        <w:autoSpaceDN w:val="0"/>
        <w:adjustRightInd w:val="0"/>
        <w:spacing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06/30</w:t>
      </w:r>
      <w:r>
        <w:rPr>
          <w:rFonts w:ascii="GlyphLessFont" w:eastAsiaTheme="minorHAnsi" w:hAnsi="GlyphLessFont" w:cs="GlyphLessFont"/>
          <w14:ligatures w14:val="standardContextual"/>
        </w:rPr>
        <w:tab/>
      </w:r>
      <w:r>
        <w:rPr>
          <w:rFonts w:ascii="GlyphLessFont" w:eastAsiaTheme="minorHAnsi" w:hAnsi="GlyphLessFont" w:cs="GlyphLessFont"/>
          <w14:ligatures w14:val="standardContextual"/>
        </w:rPr>
        <w:t>Last day (statute requires bi-annual compliance) for first</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half year review of the minutes of all closed</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sessions under</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the Open Meetings Act as to whether or not the minutes</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should remain sealed or can be publicly disclosed. (5 ILCS</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120/2.06)</w:t>
      </w:r>
    </w:p>
    <w:p w14:paraId="289D29E0" w14:textId="60F1E734" w:rsidR="00757661" w:rsidRPr="00757661" w:rsidRDefault="00757661" w:rsidP="00757661">
      <w:pPr>
        <w:autoSpaceDE w:val="0"/>
        <w:autoSpaceDN w:val="0"/>
        <w:adjustRightInd w:val="0"/>
        <w:spacing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6/30</w:t>
      </w:r>
      <w:r>
        <w:rPr>
          <w:rFonts w:ascii="GlyphLessFont" w:eastAsiaTheme="minorHAnsi" w:hAnsi="GlyphLessFont" w:cs="GlyphLessFont"/>
          <w14:ligatures w14:val="standardContextual"/>
        </w:rPr>
        <w:tab/>
      </w:r>
      <w:r>
        <w:rPr>
          <w:rFonts w:ascii="GlyphLessFont" w:eastAsiaTheme="minorHAnsi" w:hAnsi="GlyphLessFont" w:cs="GlyphLessFont"/>
          <w14:ligatures w14:val="standardContextual"/>
        </w:rPr>
        <w:t>Last day for employers to report to Illinois Department of</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Human Rights, adverse judgments or</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administrative rulings</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on sexual harassment or illegal discrimination claims. 775</w:t>
      </w:r>
      <w:r>
        <w:rPr>
          <w:rFonts w:ascii="GlyphLessFont" w:eastAsiaTheme="minorHAnsi" w:hAnsi="GlyphLessFont" w:cs="GlyphLessFont"/>
          <w14:ligatures w14:val="standardContextual"/>
        </w:rPr>
        <w:t xml:space="preserve"> </w:t>
      </w:r>
      <w:r>
        <w:rPr>
          <w:rFonts w:ascii="GlyphLessFont" w:eastAsiaTheme="minorHAnsi" w:hAnsi="GlyphLessFont" w:cs="GlyphLessFont"/>
          <w14:ligatures w14:val="standardContextual"/>
        </w:rPr>
        <w:t>ILCS 5/2-108</w:t>
      </w:r>
    </w:p>
    <w:sectPr w:rsidR="00757661" w:rsidRPr="00757661"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lyphLess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2489B"/>
    <w:rsid w:val="00036EB9"/>
    <w:rsid w:val="0005023C"/>
    <w:rsid w:val="000655E9"/>
    <w:rsid w:val="00071007"/>
    <w:rsid w:val="00094136"/>
    <w:rsid w:val="000A0392"/>
    <w:rsid w:val="000E6493"/>
    <w:rsid w:val="000F722E"/>
    <w:rsid w:val="00123FB6"/>
    <w:rsid w:val="00155B26"/>
    <w:rsid w:val="001629EA"/>
    <w:rsid w:val="00180ABB"/>
    <w:rsid w:val="001F74E0"/>
    <w:rsid w:val="00217320"/>
    <w:rsid w:val="00222BE0"/>
    <w:rsid w:val="00224760"/>
    <w:rsid w:val="002530A2"/>
    <w:rsid w:val="0029578F"/>
    <w:rsid w:val="00297419"/>
    <w:rsid w:val="002E0932"/>
    <w:rsid w:val="0034062B"/>
    <w:rsid w:val="00365493"/>
    <w:rsid w:val="00396C19"/>
    <w:rsid w:val="003C01B8"/>
    <w:rsid w:val="003C6552"/>
    <w:rsid w:val="004475D5"/>
    <w:rsid w:val="004525C2"/>
    <w:rsid w:val="00461E67"/>
    <w:rsid w:val="004D5471"/>
    <w:rsid w:val="004E2F9D"/>
    <w:rsid w:val="00506AD4"/>
    <w:rsid w:val="00533FB9"/>
    <w:rsid w:val="00551BCB"/>
    <w:rsid w:val="005A5AC8"/>
    <w:rsid w:val="005C73D8"/>
    <w:rsid w:val="005D3D6A"/>
    <w:rsid w:val="005E12A8"/>
    <w:rsid w:val="005E21C3"/>
    <w:rsid w:val="00607C9F"/>
    <w:rsid w:val="0068660A"/>
    <w:rsid w:val="006A36C4"/>
    <w:rsid w:val="006C71D2"/>
    <w:rsid w:val="006E3737"/>
    <w:rsid w:val="006E5328"/>
    <w:rsid w:val="00706571"/>
    <w:rsid w:val="00757661"/>
    <w:rsid w:val="00763A9E"/>
    <w:rsid w:val="007B1BA9"/>
    <w:rsid w:val="007C156C"/>
    <w:rsid w:val="007F104C"/>
    <w:rsid w:val="007F2068"/>
    <w:rsid w:val="00863745"/>
    <w:rsid w:val="00886B18"/>
    <w:rsid w:val="00894319"/>
    <w:rsid w:val="008A792B"/>
    <w:rsid w:val="008B637E"/>
    <w:rsid w:val="009003A7"/>
    <w:rsid w:val="009051F9"/>
    <w:rsid w:val="009272F8"/>
    <w:rsid w:val="009F57C3"/>
    <w:rsid w:val="00A000FD"/>
    <w:rsid w:val="00A22B37"/>
    <w:rsid w:val="00A53F6D"/>
    <w:rsid w:val="00A61BA0"/>
    <w:rsid w:val="00A63CD6"/>
    <w:rsid w:val="00A806F7"/>
    <w:rsid w:val="00AA1AFD"/>
    <w:rsid w:val="00AD3A5F"/>
    <w:rsid w:val="00AF0084"/>
    <w:rsid w:val="00B36E53"/>
    <w:rsid w:val="00B400BA"/>
    <w:rsid w:val="00BE79B8"/>
    <w:rsid w:val="00C634B2"/>
    <w:rsid w:val="00C770AA"/>
    <w:rsid w:val="00CA56D5"/>
    <w:rsid w:val="00CD0BAB"/>
    <w:rsid w:val="00CE5AED"/>
    <w:rsid w:val="00D15A60"/>
    <w:rsid w:val="00D835C2"/>
    <w:rsid w:val="00D840A4"/>
    <w:rsid w:val="00DB79A6"/>
    <w:rsid w:val="00E205A7"/>
    <w:rsid w:val="00E67894"/>
    <w:rsid w:val="00E81518"/>
    <w:rsid w:val="00E92D09"/>
    <w:rsid w:val="00EB00DF"/>
    <w:rsid w:val="00EC7E87"/>
    <w:rsid w:val="00F30FF1"/>
    <w:rsid w:val="00F36F4A"/>
    <w:rsid w:val="00F43CEA"/>
    <w:rsid w:val="00F53D8A"/>
    <w:rsid w:val="00F663F2"/>
    <w:rsid w:val="00F66F74"/>
    <w:rsid w:val="00FB7887"/>
    <w:rsid w:val="00FD559A"/>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3</cp:revision>
  <cp:lastPrinted>2026-01-10T00:29:00Z</cp:lastPrinted>
  <dcterms:created xsi:type="dcterms:W3CDTF">2026-04-08T01:33:00Z</dcterms:created>
  <dcterms:modified xsi:type="dcterms:W3CDTF">2026-04-08T01:39:00Z</dcterms:modified>
</cp:coreProperties>
</file>