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3019" w14:textId="77777777" w:rsidR="00F53D8A" w:rsidRDefault="00F53D8A" w:rsidP="00F53D8A">
      <w:pPr>
        <w:pStyle w:val="Standard"/>
        <w:jc w:val="center"/>
        <w:rPr>
          <w:rFonts w:ascii="Cambria" w:hAnsi="Cambria"/>
        </w:rPr>
      </w:pPr>
      <w:r>
        <w:rPr>
          <w:rFonts w:ascii="Cambria" w:hAnsi="Cambria" w:cs="Cambria"/>
          <w:b/>
          <w:bCs/>
          <w:color w:val="000000"/>
          <w:sz w:val="26"/>
          <w:szCs w:val="26"/>
        </w:rPr>
        <w:t>HUDSON AREA PUBLIC LIBRARY DISTRICT</w:t>
      </w:r>
    </w:p>
    <w:p w14:paraId="6F7EF789" w14:textId="77777777" w:rsidR="00F53D8A" w:rsidRDefault="00F53D8A" w:rsidP="00F53D8A">
      <w:pPr>
        <w:pStyle w:val="Standard"/>
        <w:jc w:val="center"/>
        <w:rPr>
          <w:rFonts w:ascii="Cambria" w:hAnsi="Cambria"/>
        </w:rPr>
      </w:pPr>
      <w:r>
        <w:rPr>
          <w:rFonts w:ascii="Cambria" w:hAnsi="Cambria" w:cs="Cambria"/>
          <w:b/>
          <w:bCs/>
          <w:color w:val="000000"/>
          <w:sz w:val="26"/>
          <w:szCs w:val="26"/>
        </w:rPr>
        <w:t>BOARD MEETING AGENDA</w:t>
      </w:r>
    </w:p>
    <w:p w14:paraId="74EB3568" w14:textId="77777777" w:rsidR="00F53D8A" w:rsidRDefault="00F53D8A" w:rsidP="00F53D8A">
      <w:pPr>
        <w:pStyle w:val="Standard"/>
        <w:numPr>
          <w:ilvl w:val="0"/>
          <w:numId w:val="2"/>
        </w:numPr>
        <w:jc w:val="center"/>
        <w:rPr>
          <w:rFonts w:ascii="Cambria" w:hAnsi="Cambria"/>
        </w:rPr>
      </w:pPr>
      <w:r>
        <w:rPr>
          <w:rFonts w:ascii="Cambria" w:hAnsi="Cambria" w:cs="Cambria"/>
          <w:b/>
          <w:bCs/>
          <w:color w:val="000000"/>
          <w:sz w:val="26"/>
          <w:szCs w:val="26"/>
        </w:rPr>
        <w:t xml:space="preserve"> Pearl Street, Hudson, Illinois</w:t>
      </w:r>
    </w:p>
    <w:p w14:paraId="1A359F29" w14:textId="608FA90D" w:rsidR="005E21C3" w:rsidRDefault="005E21C3" w:rsidP="005C73D8">
      <w:pPr>
        <w:spacing w:after="0"/>
        <w:rPr>
          <w:rFonts w:ascii="Cambria" w:hAnsi="Cambria" w:cs="Calibri"/>
          <w:color w:val="000000"/>
        </w:rPr>
      </w:pPr>
    </w:p>
    <w:p w14:paraId="3001D8FC" w14:textId="6B52AE70" w:rsidR="00F53D8A" w:rsidRPr="00AF6623" w:rsidRDefault="00F53D8A" w:rsidP="00F53D8A">
      <w:pPr>
        <w:jc w:val="center"/>
        <w:rPr>
          <w:rFonts w:ascii="Cambria" w:hAnsi="Cambria" w:cs="Calibri"/>
          <w:color w:val="000000"/>
        </w:rPr>
      </w:pPr>
      <w:r w:rsidRPr="00AF6623">
        <w:rPr>
          <w:rFonts w:ascii="Cambria" w:hAnsi="Cambria" w:cs="Calibri"/>
          <w:color w:val="000000"/>
        </w:rPr>
        <w:t xml:space="preserve">Regular Meeting: </w:t>
      </w:r>
      <w:r w:rsidR="004475D5">
        <w:rPr>
          <w:rFonts w:ascii="Cambria" w:hAnsi="Cambria" w:cs="Calibri"/>
          <w:color w:val="000000"/>
        </w:rPr>
        <w:t>December 9</w:t>
      </w:r>
      <w:r>
        <w:rPr>
          <w:rFonts w:ascii="Cambria" w:hAnsi="Cambria" w:cs="Calibri"/>
          <w:color w:val="000000"/>
        </w:rPr>
        <w:t>, 2025</w:t>
      </w:r>
      <w:r w:rsidRPr="00AF6623">
        <w:rPr>
          <w:rFonts w:ascii="Cambria" w:hAnsi="Cambria" w:cs="Calibri"/>
          <w:color w:val="000000"/>
        </w:rPr>
        <w:t>, at 6:30</w:t>
      </w:r>
      <w:r w:rsidR="005E12A8">
        <w:rPr>
          <w:rFonts w:ascii="Cambria" w:hAnsi="Cambria" w:cs="Calibri"/>
          <w:color w:val="000000"/>
        </w:rPr>
        <w:t xml:space="preserve"> </w:t>
      </w:r>
      <w:r w:rsidRPr="00AF6623">
        <w:rPr>
          <w:rFonts w:ascii="Cambria" w:hAnsi="Cambria" w:cs="Calibri"/>
          <w:color w:val="000000"/>
        </w:rPr>
        <w:t>pm</w:t>
      </w:r>
    </w:p>
    <w:p w14:paraId="51EE117D" w14:textId="77777777" w:rsidR="00F53D8A" w:rsidRPr="00DF0A6B"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 xml:space="preserve"> Call to order/establish quorum/</w:t>
      </w:r>
      <w:r>
        <w:rPr>
          <w:rFonts w:ascii="Cambria" w:hAnsi="Cambria" w:cs="Calibri"/>
          <w:color w:val="000000"/>
          <w:sz w:val="22"/>
          <w:szCs w:val="22"/>
        </w:rPr>
        <w:t xml:space="preserve">approve </w:t>
      </w:r>
      <w:r w:rsidRPr="003B1A37">
        <w:rPr>
          <w:rFonts w:ascii="Cambria" w:hAnsi="Cambria" w:cs="Calibri"/>
          <w:color w:val="000000"/>
          <w:sz w:val="22"/>
          <w:szCs w:val="22"/>
        </w:rPr>
        <w:t xml:space="preserve">minutes of </w:t>
      </w:r>
      <w:r>
        <w:rPr>
          <w:rFonts w:ascii="Cambria" w:hAnsi="Cambria" w:cs="Calibri"/>
          <w:color w:val="000000"/>
          <w:sz w:val="22"/>
          <w:szCs w:val="22"/>
        </w:rPr>
        <w:t>prior</w:t>
      </w:r>
      <w:r w:rsidRPr="003B1A37">
        <w:rPr>
          <w:rFonts w:ascii="Cambria" w:hAnsi="Cambria" w:cs="Calibri"/>
          <w:color w:val="000000"/>
          <w:sz w:val="22"/>
          <w:szCs w:val="22"/>
        </w:rPr>
        <w:t xml:space="preserve"> meetin</w:t>
      </w:r>
      <w:r>
        <w:rPr>
          <w:rFonts w:ascii="Cambria" w:hAnsi="Cambria" w:cs="Calibri"/>
          <w:color w:val="000000"/>
          <w:sz w:val="22"/>
          <w:szCs w:val="22"/>
        </w:rPr>
        <w:t>g</w:t>
      </w:r>
    </w:p>
    <w:p w14:paraId="3521CF5D" w14:textId="77777777" w:rsidR="00F53D8A" w:rsidRPr="00590512"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Library Director’s Report</w:t>
      </w:r>
    </w:p>
    <w:p w14:paraId="6D1CEC4A" w14:textId="77777777" w:rsidR="00F53D8A" w:rsidRPr="00A41AAA" w:rsidRDefault="00F53D8A" w:rsidP="00F53D8A">
      <w:pPr>
        <w:pStyle w:val="Standard"/>
        <w:numPr>
          <w:ilvl w:val="1"/>
          <w:numId w:val="1"/>
        </w:numPr>
        <w:spacing w:line="360" w:lineRule="auto"/>
        <w:rPr>
          <w:rFonts w:ascii="Cambria" w:hAnsi="Cambria"/>
          <w:sz w:val="22"/>
          <w:szCs w:val="22"/>
        </w:rPr>
      </w:pPr>
      <w:r w:rsidRPr="003B1A37">
        <w:rPr>
          <w:rFonts w:ascii="Cambria" w:hAnsi="Cambria" w:cs="Calibri"/>
          <w:color w:val="000000"/>
          <w:sz w:val="22"/>
          <w:szCs w:val="22"/>
        </w:rPr>
        <w:t>Activities, Statistics, Comments</w:t>
      </w:r>
    </w:p>
    <w:p w14:paraId="09A1B3FE" w14:textId="77777777" w:rsidR="00F53D8A" w:rsidRPr="00513471"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Treasurer's Report – Dianne Feasley</w:t>
      </w:r>
    </w:p>
    <w:p w14:paraId="1B82DA56" w14:textId="77777777" w:rsidR="00F53D8A" w:rsidRDefault="00F53D8A" w:rsidP="00F53D8A">
      <w:pPr>
        <w:pStyle w:val="Standard"/>
        <w:numPr>
          <w:ilvl w:val="1"/>
          <w:numId w:val="1"/>
        </w:numPr>
        <w:spacing w:line="360" w:lineRule="auto"/>
        <w:rPr>
          <w:rFonts w:ascii="Cambria" w:hAnsi="Cambria"/>
          <w:sz w:val="22"/>
          <w:szCs w:val="22"/>
        </w:rPr>
      </w:pPr>
      <w:r>
        <w:rPr>
          <w:rFonts w:ascii="Cambria" w:hAnsi="Cambria"/>
          <w:sz w:val="22"/>
          <w:szCs w:val="22"/>
        </w:rPr>
        <w:t>Approve Monthly Expenses</w:t>
      </w:r>
    </w:p>
    <w:p w14:paraId="05FEDE87" w14:textId="77777777" w:rsidR="00F53D8A" w:rsidRDefault="00F53D8A" w:rsidP="00F53D8A">
      <w:pPr>
        <w:pStyle w:val="Standard"/>
        <w:numPr>
          <w:ilvl w:val="1"/>
          <w:numId w:val="1"/>
        </w:numPr>
        <w:spacing w:line="360" w:lineRule="auto"/>
        <w:rPr>
          <w:rFonts w:ascii="Cambria" w:hAnsi="Cambria"/>
          <w:sz w:val="22"/>
          <w:szCs w:val="22"/>
        </w:rPr>
      </w:pPr>
      <w:r>
        <w:rPr>
          <w:rFonts w:ascii="Cambria" w:hAnsi="Cambria"/>
          <w:sz w:val="22"/>
          <w:szCs w:val="22"/>
        </w:rPr>
        <w:t xml:space="preserve">Review Financial Reports </w:t>
      </w:r>
    </w:p>
    <w:p w14:paraId="505E1233" w14:textId="58BB0F2B" w:rsidR="00F53D8A" w:rsidRPr="004E2F9D" w:rsidRDefault="00F53D8A" w:rsidP="007F104C">
      <w:pPr>
        <w:pStyle w:val="Standard"/>
        <w:numPr>
          <w:ilvl w:val="0"/>
          <w:numId w:val="1"/>
        </w:numPr>
        <w:spacing w:line="360" w:lineRule="auto"/>
        <w:rPr>
          <w:rFonts w:ascii="Cambria" w:hAnsi="Cambria"/>
          <w:sz w:val="22"/>
          <w:szCs w:val="22"/>
        </w:rPr>
      </w:pPr>
      <w:r>
        <w:rPr>
          <w:rFonts w:ascii="Cambria" w:hAnsi="Cambria" w:cs="Calibri"/>
          <w:color w:val="000000"/>
          <w:sz w:val="22"/>
          <w:szCs w:val="22"/>
        </w:rPr>
        <w:t>Secretary's Report – Erin Corbin</w:t>
      </w:r>
    </w:p>
    <w:p w14:paraId="43ED054B" w14:textId="77777777" w:rsidR="00F53D8A" w:rsidRPr="008A6E75"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President’s Report – Nancy Rinda</w:t>
      </w:r>
    </w:p>
    <w:p w14:paraId="10223026" w14:textId="1B4B87DD" w:rsidR="00763A9E" w:rsidRPr="005E21C3" w:rsidRDefault="00F53D8A" w:rsidP="005E21C3">
      <w:pPr>
        <w:pStyle w:val="Standard"/>
        <w:numPr>
          <w:ilvl w:val="0"/>
          <w:numId w:val="1"/>
        </w:numPr>
        <w:spacing w:line="360" w:lineRule="auto"/>
        <w:rPr>
          <w:rFonts w:ascii="Cambria" w:hAnsi="Cambria"/>
          <w:sz w:val="22"/>
          <w:szCs w:val="22"/>
        </w:rPr>
      </w:pPr>
      <w:r>
        <w:rPr>
          <w:rFonts w:ascii="Cambria" w:hAnsi="Cambria"/>
          <w:sz w:val="22"/>
          <w:szCs w:val="22"/>
        </w:rPr>
        <w:t>Old Business</w:t>
      </w:r>
    </w:p>
    <w:p w14:paraId="14F88F2A" w14:textId="77777777" w:rsidR="00F53D8A" w:rsidRPr="00B05860"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New Business</w:t>
      </w:r>
    </w:p>
    <w:p w14:paraId="346AF29E" w14:textId="65456B5B" w:rsidR="00C770AA" w:rsidRDefault="00A61BA0" w:rsidP="005C73D8">
      <w:pPr>
        <w:pStyle w:val="Standard"/>
        <w:numPr>
          <w:ilvl w:val="1"/>
          <w:numId w:val="1"/>
        </w:numPr>
        <w:spacing w:line="360" w:lineRule="auto"/>
        <w:rPr>
          <w:rFonts w:ascii="Cambria" w:hAnsi="Cambria"/>
          <w:sz w:val="22"/>
          <w:szCs w:val="22"/>
        </w:rPr>
      </w:pPr>
      <w:r>
        <w:rPr>
          <w:rFonts w:ascii="Cambria" w:hAnsi="Cambria"/>
          <w:sz w:val="22"/>
          <w:szCs w:val="22"/>
        </w:rPr>
        <w:t>P</w:t>
      </w:r>
      <w:r w:rsidR="00C770AA">
        <w:rPr>
          <w:rFonts w:ascii="Cambria" w:hAnsi="Cambria"/>
          <w:sz w:val="22"/>
          <w:szCs w:val="22"/>
        </w:rPr>
        <w:t xml:space="preserve">olicy Review/Reapproval: </w:t>
      </w:r>
      <w:r>
        <w:rPr>
          <w:rFonts w:ascii="Cambria" w:hAnsi="Cambria"/>
          <w:sz w:val="22"/>
          <w:szCs w:val="22"/>
        </w:rPr>
        <w:t>Meeting Room</w:t>
      </w:r>
      <w:r w:rsidR="005C73D8">
        <w:rPr>
          <w:rFonts w:ascii="Cambria" w:hAnsi="Cambria"/>
          <w:sz w:val="22"/>
          <w:szCs w:val="22"/>
        </w:rPr>
        <w:t xml:space="preserve"> Policy</w:t>
      </w:r>
    </w:p>
    <w:p w14:paraId="4CA0CB68" w14:textId="75483A34" w:rsidR="00155B26" w:rsidRDefault="00155B26" w:rsidP="005C73D8">
      <w:pPr>
        <w:pStyle w:val="Standard"/>
        <w:numPr>
          <w:ilvl w:val="1"/>
          <w:numId w:val="1"/>
        </w:numPr>
        <w:spacing w:line="360" w:lineRule="auto"/>
        <w:rPr>
          <w:rFonts w:ascii="Cambria" w:hAnsi="Cambria"/>
          <w:sz w:val="22"/>
          <w:szCs w:val="22"/>
        </w:rPr>
      </w:pPr>
      <w:r>
        <w:rPr>
          <w:rFonts w:ascii="Cambria" w:hAnsi="Cambria"/>
          <w:sz w:val="22"/>
          <w:szCs w:val="22"/>
        </w:rPr>
        <w:t>Proposed Policy Discussion/Decision: Programming Policy</w:t>
      </w:r>
    </w:p>
    <w:p w14:paraId="10F539C3" w14:textId="66C07605" w:rsidR="00A61BA0" w:rsidRDefault="00A61BA0" w:rsidP="005C73D8">
      <w:pPr>
        <w:pStyle w:val="Standard"/>
        <w:numPr>
          <w:ilvl w:val="1"/>
          <w:numId w:val="1"/>
        </w:numPr>
        <w:spacing w:line="360" w:lineRule="auto"/>
        <w:rPr>
          <w:rFonts w:ascii="Cambria" w:hAnsi="Cambria"/>
          <w:sz w:val="22"/>
          <w:szCs w:val="22"/>
        </w:rPr>
      </w:pPr>
      <w:r>
        <w:rPr>
          <w:rFonts w:ascii="Cambria" w:hAnsi="Cambria"/>
          <w:sz w:val="22"/>
          <w:szCs w:val="22"/>
        </w:rPr>
        <w:t>Review Per Capita Grant Application</w:t>
      </w:r>
    </w:p>
    <w:p w14:paraId="43C26CEF" w14:textId="144D744C" w:rsidR="00B400BA" w:rsidRDefault="00A61BA0" w:rsidP="00A61BA0">
      <w:pPr>
        <w:pStyle w:val="Standard"/>
        <w:numPr>
          <w:ilvl w:val="1"/>
          <w:numId w:val="1"/>
        </w:numPr>
        <w:spacing w:line="360" w:lineRule="auto"/>
        <w:rPr>
          <w:rFonts w:ascii="Cambria" w:hAnsi="Cambria"/>
          <w:sz w:val="22"/>
          <w:szCs w:val="22"/>
        </w:rPr>
      </w:pPr>
      <w:r>
        <w:rPr>
          <w:rFonts w:ascii="Cambria" w:hAnsi="Cambria"/>
          <w:sz w:val="22"/>
          <w:szCs w:val="22"/>
        </w:rPr>
        <w:t xml:space="preserve">TIF District Renewal </w:t>
      </w:r>
      <w:r w:rsidR="009003A7">
        <w:rPr>
          <w:rFonts w:ascii="Cambria" w:hAnsi="Cambria"/>
          <w:sz w:val="22"/>
          <w:szCs w:val="22"/>
        </w:rPr>
        <w:t>–</w:t>
      </w:r>
      <w:r>
        <w:rPr>
          <w:rFonts w:ascii="Cambria" w:hAnsi="Cambria"/>
          <w:sz w:val="22"/>
          <w:szCs w:val="22"/>
        </w:rPr>
        <w:t xml:space="preserve"> Discussion</w:t>
      </w:r>
    </w:p>
    <w:p w14:paraId="09037A04" w14:textId="2A861755" w:rsidR="009003A7" w:rsidRPr="009003A7" w:rsidRDefault="009003A7" w:rsidP="009003A7">
      <w:pPr>
        <w:pStyle w:val="Standard"/>
        <w:numPr>
          <w:ilvl w:val="1"/>
          <w:numId w:val="1"/>
        </w:numPr>
        <w:spacing w:line="360" w:lineRule="auto"/>
        <w:rPr>
          <w:rFonts w:ascii="Cambria" w:hAnsi="Cambria"/>
          <w:sz w:val="22"/>
          <w:szCs w:val="22"/>
        </w:rPr>
      </w:pPr>
      <w:r>
        <w:rPr>
          <w:rFonts w:ascii="Cambria" w:hAnsi="Cambria"/>
          <w:sz w:val="22"/>
          <w:szCs w:val="22"/>
        </w:rPr>
        <w:t>Review of Closed Meeting Minutes</w:t>
      </w:r>
    </w:p>
    <w:p w14:paraId="6E33774F" w14:textId="36B31DD7" w:rsidR="00F53D8A" w:rsidRPr="00C05AEE" w:rsidRDefault="00F53D8A" w:rsidP="00F53D8A">
      <w:pPr>
        <w:pStyle w:val="Standard"/>
        <w:numPr>
          <w:ilvl w:val="0"/>
          <w:numId w:val="1"/>
        </w:numPr>
        <w:spacing w:line="276" w:lineRule="auto"/>
        <w:rPr>
          <w:rFonts w:ascii="Cambria" w:hAnsi="Cambria"/>
          <w:sz w:val="22"/>
          <w:szCs w:val="22"/>
        </w:rPr>
      </w:pPr>
      <w:r w:rsidRPr="003B1A37">
        <w:rPr>
          <w:rFonts w:ascii="Cambria" w:hAnsi="Cambria" w:cs="Calibri"/>
          <w:color w:val="000000"/>
          <w:sz w:val="22"/>
          <w:szCs w:val="22"/>
        </w:rPr>
        <w:t>Next Meeting:</w:t>
      </w:r>
      <w:r w:rsidR="00C634B2">
        <w:rPr>
          <w:rFonts w:ascii="Cambria" w:hAnsi="Cambria" w:cs="Calibri"/>
          <w:color w:val="000000"/>
          <w:sz w:val="22"/>
          <w:szCs w:val="22"/>
        </w:rPr>
        <w:t xml:space="preserve"> </w:t>
      </w:r>
      <w:r w:rsidR="00461E67">
        <w:rPr>
          <w:rFonts w:ascii="Cambria" w:hAnsi="Cambria" w:cs="Calibri"/>
          <w:color w:val="000000"/>
          <w:sz w:val="22"/>
          <w:szCs w:val="22"/>
        </w:rPr>
        <w:t>Regular Meeting</w:t>
      </w:r>
      <w:r w:rsidR="00AA1AFD">
        <w:rPr>
          <w:rFonts w:ascii="Cambria" w:hAnsi="Cambria" w:cs="Calibri"/>
          <w:color w:val="000000"/>
          <w:sz w:val="22"/>
          <w:szCs w:val="22"/>
        </w:rPr>
        <w:t xml:space="preserve">, </w:t>
      </w:r>
      <w:r w:rsidR="004475D5">
        <w:rPr>
          <w:rFonts w:ascii="Cambria" w:hAnsi="Cambria" w:cs="Calibri"/>
          <w:color w:val="000000"/>
          <w:sz w:val="22"/>
          <w:szCs w:val="22"/>
        </w:rPr>
        <w:t>January 13</w:t>
      </w:r>
      <w:r w:rsidR="00AA1AFD">
        <w:rPr>
          <w:rFonts w:ascii="Cambria" w:hAnsi="Cambria" w:cs="Calibri"/>
          <w:color w:val="000000"/>
          <w:sz w:val="22"/>
          <w:szCs w:val="22"/>
        </w:rPr>
        <w:t>,</w:t>
      </w:r>
      <w:r w:rsidR="00BE79B8">
        <w:rPr>
          <w:rFonts w:ascii="Cambria" w:hAnsi="Cambria" w:cs="Calibri"/>
          <w:color w:val="000000"/>
          <w:sz w:val="22"/>
          <w:szCs w:val="22"/>
        </w:rPr>
        <w:t xml:space="preserve"> 2026,</w:t>
      </w:r>
      <w:r w:rsidR="00461E67">
        <w:rPr>
          <w:rFonts w:ascii="Cambria" w:hAnsi="Cambria" w:cs="Calibri"/>
          <w:color w:val="000000"/>
          <w:sz w:val="22"/>
          <w:szCs w:val="22"/>
        </w:rPr>
        <w:t xml:space="preserve"> at 6:30pm</w:t>
      </w:r>
    </w:p>
    <w:p w14:paraId="477504DD" w14:textId="77777777" w:rsidR="00F53D8A" w:rsidRPr="003B1A37" w:rsidRDefault="00F53D8A" w:rsidP="00F53D8A">
      <w:pPr>
        <w:pStyle w:val="Standard"/>
        <w:spacing w:line="360" w:lineRule="auto"/>
        <w:ind w:left="720"/>
        <w:rPr>
          <w:rFonts w:ascii="Cambria" w:hAnsi="Cambria"/>
          <w:sz w:val="22"/>
          <w:szCs w:val="22"/>
        </w:rPr>
      </w:pPr>
    </w:p>
    <w:p w14:paraId="6F48732A" w14:textId="77777777" w:rsidR="00F53D8A" w:rsidRDefault="00F53D8A" w:rsidP="00F53D8A">
      <w:pPr>
        <w:pStyle w:val="NoSpacing"/>
        <w:jc w:val="both"/>
      </w:pPr>
      <w:r>
        <w:rPr>
          <w:b/>
        </w:rPr>
        <w:t>Note:</w:t>
      </w:r>
      <w:r>
        <w:t xml:space="preserve">  Participation by District residents at Hudson Library Board meetings is welcome. Proper decorum and adherence to meeting rules is required at times during library meetings. All District residents wishing to speak to the Board must first be recognized by the President of the Board and will then be allowed a period of up to five minutes and may make comments during the designated period or during discussion of specific agenda items. Comments should be restricted to the issue. </w:t>
      </w:r>
    </w:p>
    <w:p w14:paraId="49770D24" w14:textId="77777777" w:rsidR="00F53D8A" w:rsidRDefault="00F53D8A" w:rsidP="00F53D8A">
      <w:pPr>
        <w:pStyle w:val="NoSpacing"/>
        <w:jc w:val="both"/>
      </w:pPr>
    </w:p>
    <w:p w14:paraId="773FF3B8" w14:textId="77777777" w:rsidR="00F53D8A" w:rsidRPr="00BD160E" w:rsidRDefault="00F53D8A" w:rsidP="00F53D8A">
      <w:pPr>
        <w:pStyle w:val="NoSpacing"/>
        <w:jc w:val="both"/>
      </w:pPr>
      <w:r>
        <w:rPr>
          <w:b/>
        </w:rPr>
        <w:t>Upcoming Deadlines:</w:t>
      </w:r>
    </w:p>
    <w:p w14:paraId="7CA229A6" w14:textId="61A875D8" w:rsidR="00EC7E87" w:rsidRDefault="00EC7E87">
      <w:r>
        <w:t>12/17</w:t>
      </w:r>
      <w:r>
        <w:tab/>
        <w:t>Last day (within 15 days of adoption) to publish “black border” notice of ordinance if levy exceeds prior notice or if over 105% and no notice given. (35ILCS 200/18-85)</w:t>
      </w:r>
    </w:p>
    <w:p w14:paraId="0C6BA479" w14:textId="4D7B5653" w:rsidR="00EC7E87" w:rsidRDefault="00EC7E87">
      <w:r>
        <w:t>12/26</w:t>
      </w:r>
      <w:r>
        <w:tab/>
        <w:t xml:space="preserve">Last day (79 days before the 3/17/2026 general primary election) for local governing board to adopt resolution or ordinance which initiates submission of public question. (10 ILCS 5/28-2) Does not account for special time periods which must be met for “back door” referenda. </w:t>
      </w:r>
    </w:p>
    <w:p w14:paraId="4457685B" w14:textId="2BAF84B5" w:rsidR="00EC7E87" w:rsidRDefault="00EC7E87">
      <w:r>
        <w:t>12/27</w:t>
      </w:r>
      <w:r>
        <w:tab/>
        <w:t>Last day (within 180 days after fiscal year end) to file Audit Report and Annual Financial Report with Comptroller and County Clerk. (75 ILCS 16/30-45; 35 ILCS 200/30-30 and 50 ILCS 310/1)</w:t>
      </w:r>
    </w:p>
    <w:p w14:paraId="44B693D5" w14:textId="3DEABCA0" w:rsidR="00EC7E87" w:rsidRDefault="00EC7E87">
      <w:r>
        <w:t>12/30</w:t>
      </w:r>
      <w:r>
        <w:tab/>
        <w:t>Last day (last Tuesday of December) for secretary to file a certified copy of levy ordinance which incorporates budget and appropriation ordinance with County Clerk (75 ILCS 16/30-85)</w:t>
      </w:r>
    </w:p>
    <w:p w14:paraId="1B3DAC94" w14:textId="4A9AD58E" w:rsidR="00EC7E87" w:rsidRDefault="00EC7E87">
      <w:r>
        <w:t>12/30</w:t>
      </w:r>
      <w:r>
        <w:tab/>
        <w:t>Last day (last Tuesday of December) to file certificate of compliance with Truth-in-Taxation Act. (35 ILCS 300/18-90)</w:t>
      </w:r>
    </w:p>
    <w:p w14:paraId="17A97E4D" w14:textId="30FF8247" w:rsidR="00EC7E87" w:rsidRDefault="00EC7E87">
      <w:r>
        <w:lastRenderedPageBreak/>
        <w:t>12/31</w:t>
      </w:r>
      <w:r>
        <w:tab/>
        <w:t>Last day (statute requires bi-annual compliance) for the second half year review of the minutes of all closed sessions under the Open Meetings Act as to whether or not the minutes should remain sealed or can be publicly disclosed. (5 ILCS 120/2.06)</w:t>
      </w:r>
    </w:p>
    <w:p w14:paraId="058299AE" w14:textId="024712BE" w:rsidR="00EC7E87" w:rsidRDefault="00EC7E87">
      <w:r>
        <w:t>12/31</w:t>
      </w:r>
      <w:r>
        <w:tab/>
        <w:t>Last day to file Certificate of Exempt Status for any real estate acquired for library purposes during the calendar year.</w:t>
      </w:r>
    </w:p>
    <w:p w14:paraId="44D6C822" w14:textId="1D61D773" w:rsidR="00EC7E87" w:rsidRDefault="00EC7E87">
      <w:r>
        <w:t>12/31</w:t>
      </w:r>
      <w:r>
        <w:tab/>
        <w:t>Last day (within 6 months after fiscal year) for library treasurers to prepare sworn report of receipts and disbursements and file with County Clerk. Also last day to publish said reports, if necessary.</w:t>
      </w:r>
    </w:p>
    <w:p w14:paraId="16B3F931" w14:textId="745C41B7" w:rsidR="004475D5" w:rsidRDefault="004475D5">
      <w:r>
        <w:t>01/01</w:t>
      </w:r>
      <w:r>
        <w:tab/>
        <w:t>Deadline for adoption and implementation of written, local investment policy in compliance with the Public Funds Investment Act. (30 ILCS 235/2.5)</w:t>
      </w:r>
    </w:p>
    <w:p w14:paraId="6F617ADE" w14:textId="72227F38" w:rsidR="004475D5" w:rsidRDefault="004475D5">
      <w:r>
        <w:t>01/08</w:t>
      </w:r>
      <w:r>
        <w:tab/>
        <w:t>Last day (68 days before 3/17/26 general primary election) for local election official and Circuit Clerk to certify the public question to each election authority having jurisdiction where public question is submitted to referendum. (10 ILCS 5/28-5)</w:t>
      </w:r>
    </w:p>
    <w:p w14:paraId="7008CC1C" w14:textId="708AB995" w:rsidR="004475D5" w:rsidRDefault="004475D5">
      <w:r>
        <w:t>01/10</w:t>
      </w:r>
      <w:r>
        <w:tab/>
        <w:t>Last day (within 10 days of publication) for publisher of Report of Receipts and Disbursements to file a Certificate of Publication with the County Clerk. (30 ILCS 15/3)</w:t>
      </w:r>
    </w:p>
    <w:p w14:paraId="7FC2A36B" w14:textId="146569B5" w:rsidR="004475D5" w:rsidRDefault="004475D5">
      <w:r>
        <w:t>01/31</w:t>
      </w:r>
      <w:r>
        <w:tab/>
        <w:t>Last day for filing annual Certificate of Status of Real Estate, a prerequisite to obtaining exemption of library real estate from real estate taxes. (35 ILCS 200/15-10)</w:t>
      </w:r>
    </w:p>
    <w:p w14:paraId="1D9043C0" w14:textId="2491AC93" w:rsidR="004475D5" w:rsidRDefault="004475D5">
      <w:r>
        <w:t>02/01</w:t>
      </w:r>
      <w:r>
        <w:tab/>
        <w:t>Last day to prepare and send to County Clerk in which principal office is located, the alphabetical list of those required to file Statement of Economic Interests with addresses.</w:t>
      </w:r>
    </w:p>
    <w:p w14:paraId="273CE37F" w14:textId="77777777" w:rsidR="00A53F6D" w:rsidRPr="00217320" w:rsidRDefault="00A53F6D"/>
    <w:sectPr w:rsidR="00A53F6D" w:rsidRPr="00217320" w:rsidSect="00F53D8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F11"/>
    <w:multiLevelType w:val="hybridMultilevel"/>
    <w:tmpl w:val="388A94E6"/>
    <w:lvl w:ilvl="0" w:tplc="87E4A0B2">
      <w:start w:val="104"/>
      <w:numFmt w:val="decimal"/>
      <w:lvlText w:val="%1"/>
      <w:lvlJc w:val="left"/>
      <w:pPr>
        <w:ind w:left="828" w:hanging="468"/>
      </w:pPr>
      <w:rPr>
        <w:rFonts w:cs="Cambria"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E72AD7"/>
    <w:multiLevelType w:val="multilevel"/>
    <w:tmpl w:val="4E28BA0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16cid:durableId="206456835">
    <w:abstractNumId w:val="1"/>
  </w:num>
  <w:num w:numId="2" w16cid:durableId="18236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8A"/>
    <w:rsid w:val="00036EB9"/>
    <w:rsid w:val="0005023C"/>
    <w:rsid w:val="000655E9"/>
    <w:rsid w:val="00071007"/>
    <w:rsid w:val="00094136"/>
    <w:rsid w:val="000E6493"/>
    <w:rsid w:val="000F722E"/>
    <w:rsid w:val="00155B26"/>
    <w:rsid w:val="001629EA"/>
    <w:rsid w:val="00180ABB"/>
    <w:rsid w:val="001F74E0"/>
    <w:rsid w:val="00217320"/>
    <w:rsid w:val="00222BE0"/>
    <w:rsid w:val="00224760"/>
    <w:rsid w:val="002530A2"/>
    <w:rsid w:val="00297419"/>
    <w:rsid w:val="002E0932"/>
    <w:rsid w:val="0034062B"/>
    <w:rsid w:val="00365493"/>
    <w:rsid w:val="00396C19"/>
    <w:rsid w:val="003C6552"/>
    <w:rsid w:val="004475D5"/>
    <w:rsid w:val="004525C2"/>
    <w:rsid w:val="00461E67"/>
    <w:rsid w:val="004D5471"/>
    <w:rsid w:val="004E2F9D"/>
    <w:rsid w:val="00551BCB"/>
    <w:rsid w:val="005C73D8"/>
    <w:rsid w:val="005E12A8"/>
    <w:rsid w:val="005E21C3"/>
    <w:rsid w:val="0068660A"/>
    <w:rsid w:val="006A36C4"/>
    <w:rsid w:val="006C71D2"/>
    <w:rsid w:val="006E3737"/>
    <w:rsid w:val="006E5328"/>
    <w:rsid w:val="00706571"/>
    <w:rsid w:val="00763A9E"/>
    <w:rsid w:val="007B1BA9"/>
    <w:rsid w:val="007C156C"/>
    <w:rsid w:val="007F104C"/>
    <w:rsid w:val="007F2068"/>
    <w:rsid w:val="00863745"/>
    <w:rsid w:val="00886B18"/>
    <w:rsid w:val="00894319"/>
    <w:rsid w:val="009003A7"/>
    <w:rsid w:val="009051F9"/>
    <w:rsid w:val="009F57C3"/>
    <w:rsid w:val="00A000FD"/>
    <w:rsid w:val="00A22B37"/>
    <w:rsid w:val="00A53F6D"/>
    <w:rsid w:val="00A61BA0"/>
    <w:rsid w:val="00A63CD6"/>
    <w:rsid w:val="00A806F7"/>
    <w:rsid w:val="00AA1AFD"/>
    <w:rsid w:val="00AF0084"/>
    <w:rsid w:val="00B400BA"/>
    <w:rsid w:val="00BE79B8"/>
    <w:rsid w:val="00C634B2"/>
    <w:rsid w:val="00C770AA"/>
    <w:rsid w:val="00CA56D5"/>
    <w:rsid w:val="00CD0BAB"/>
    <w:rsid w:val="00CE5AED"/>
    <w:rsid w:val="00D15A60"/>
    <w:rsid w:val="00D835C2"/>
    <w:rsid w:val="00D840A4"/>
    <w:rsid w:val="00E205A7"/>
    <w:rsid w:val="00E81518"/>
    <w:rsid w:val="00E92D09"/>
    <w:rsid w:val="00EB00DF"/>
    <w:rsid w:val="00EC7E87"/>
    <w:rsid w:val="00F30FF1"/>
    <w:rsid w:val="00F36F4A"/>
    <w:rsid w:val="00F43CEA"/>
    <w:rsid w:val="00F53D8A"/>
    <w:rsid w:val="00F663F2"/>
    <w:rsid w:val="00FB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BCE5"/>
  <w15:chartTrackingRefBased/>
  <w15:docId w15:val="{23FFE034-1C8C-4EC9-BC4F-56560B45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8A"/>
    <w:pPr>
      <w:spacing w:line="252" w:lineRule="auto"/>
    </w:pPr>
    <w:rPr>
      <w:rFonts w:ascii="Calibri" w:eastAsia="MS Mincho" w:hAnsi="Calibri" w:cs="Times New Roman"/>
      <w:kern w:val="0"/>
      <w14:ligatures w14:val="none"/>
    </w:rPr>
  </w:style>
  <w:style w:type="paragraph" w:styleId="Heading1">
    <w:name w:val="heading 1"/>
    <w:basedOn w:val="Normal"/>
    <w:next w:val="Normal"/>
    <w:link w:val="Heading1Char"/>
    <w:uiPriority w:val="9"/>
    <w:qFormat/>
    <w:rsid w:val="00F53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
    <w:name w:val="Reports"/>
    <w:basedOn w:val="PlainText"/>
    <w:link w:val="ReportsChar"/>
    <w:qFormat/>
    <w:rsid w:val="006E3737"/>
    <w:pPr>
      <w:tabs>
        <w:tab w:val="left" w:pos="6840"/>
      </w:tabs>
    </w:pPr>
    <w:rPr>
      <w:rFonts w:ascii="Arial" w:hAnsi="Arial" w:cs="Arial"/>
      <w:sz w:val="20"/>
      <w:szCs w:val="20"/>
    </w:rPr>
  </w:style>
  <w:style w:type="character" w:customStyle="1" w:styleId="ReportsChar">
    <w:name w:val="Reports Char"/>
    <w:basedOn w:val="PlainTextChar"/>
    <w:link w:val="Reports"/>
    <w:rsid w:val="006E3737"/>
    <w:rPr>
      <w:rFonts w:ascii="Arial" w:hAnsi="Arial" w:cs="Arial"/>
      <w:sz w:val="20"/>
      <w:szCs w:val="20"/>
    </w:rPr>
  </w:style>
  <w:style w:type="paragraph" w:styleId="PlainText">
    <w:name w:val="Plain Text"/>
    <w:basedOn w:val="Normal"/>
    <w:link w:val="PlainTextChar"/>
    <w:uiPriority w:val="99"/>
    <w:semiHidden/>
    <w:unhideWhenUsed/>
    <w:rsid w:val="006E37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3737"/>
    <w:rPr>
      <w:rFonts w:ascii="Consolas" w:hAnsi="Consolas"/>
      <w:sz w:val="21"/>
      <w:szCs w:val="21"/>
    </w:rPr>
  </w:style>
  <w:style w:type="character" w:customStyle="1" w:styleId="Heading1Char">
    <w:name w:val="Heading 1 Char"/>
    <w:basedOn w:val="DefaultParagraphFont"/>
    <w:link w:val="Heading1"/>
    <w:uiPriority w:val="9"/>
    <w:rsid w:val="00F53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D8A"/>
    <w:rPr>
      <w:rFonts w:eastAsiaTheme="majorEastAsia" w:cstheme="majorBidi"/>
      <w:color w:val="272727" w:themeColor="text1" w:themeTint="D8"/>
    </w:rPr>
  </w:style>
  <w:style w:type="paragraph" w:styleId="Title">
    <w:name w:val="Title"/>
    <w:basedOn w:val="Normal"/>
    <w:next w:val="Normal"/>
    <w:link w:val="TitleChar"/>
    <w:uiPriority w:val="10"/>
    <w:qFormat/>
    <w:rsid w:val="00F53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D8A"/>
    <w:pPr>
      <w:spacing w:before="160"/>
      <w:jc w:val="center"/>
    </w:pPr>
    <w:rPr>
      <w:i/>
      <w:iCs/>
      <w:color w:val="404040" w:themeColor="text1" w:themeTint="BF"/>
    </w:rPr>
  </w:style>
  <w:style w:type="character" w:customStyle="1" w:styleId="QuoteChar">
    <w:name w:val="Quote Char"/>
    <w:basedOn w:val="DefaultParagraphFont"/>
    <w:link w:val="Quote"/>
    <w:uiPriority w:val="29"/>
    <w:rsid w:val="00F53D8A"/>
    <w:rPr>
      <w:i/>
      <w:iCs/>
      <w:color w:val="404040" w:themeColor="text1" w:themeTint="BF"/>
    </w:rPr>
  </w:style>
  <w:style w:type="paragraph" w:styleId="ListParagraph">
    <w:name w:val="List Paragraph"/>
    <w:basedOn w:val="Normal"/>
    <w:uiPriority w:val="34"/>
    <w:qFormat/>
    <w:rsid w:val="00F53D8A"/>
    <w:pPr>
      <w:ind w:left="720"/>
      <w:contextualSpacing/>
    </w:pPr>
  </w:style>
  <w:style w:type="character" w:styleId="IntenseEmphasis">
    <w:name w:val="Intense Emphasis"/>
    <w:basedOn w:val="DefaultParagraphFont"/>
    <w:uiPriority w:val="21"/>
    <w:qFormat/>
    <w:rsid w:val="00F53D8A"/>
    <w:rPr>
      <w:i/>
      <w:iCs/>
      <w:color w:val="0F4761" w:themeColor="accent1" w:themeShade="BF"/>
    </w:rPr>
  </w:style>
  <w:style w:type="paragraph" w:styleId="IntenseQuote">
    <w:name w:val="Intense Quote"/>
    <w:basedOn w:val="Normal"/>
    <w:next w:val="Normal"/>
    <w:link w:val="IntenseQuoteChar"/>
    <w:uiPriority w:val="30"/>
    <w:qFormat/>
    <w:rsid w:val="00F53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D8A"/>
    <w:rPr>
      <w:i/>
      <w:iCs/>
      <w:color w:val="0F4761" w:themeColor="accent1" w:themeShade="BF"/>
    </w:rPr>
  </w:style>
  <w:style w:type="character" w:styleId="IntenseReference">
    <w:name w:val="Intense Reference"/>
    <w:basedOn w:val="DefaultParagraphFont"/>
    <w:uiPriority w:val="32"/>
    <w:qFormat/>
    <w:rsid w:val="00F53D8A"/>
    <w:rPr>
      <w:b/>
      <w:bCs/>
      <w:smallCaps/>
      <w:color w:val="0F4761" w:themeColor="accent1" w:themeShade="BF"/>
      <w:spacing w:val="5"/>
    </w:rPr>
  </w:style>
  <w:style w:type="paragraph" w:customStyle="1" w:styleId="Standard">
    <w:name w:val="Standard"/>
    <w:rsid w:val="00F53D8A"/>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numbering" w:customStyle="1" w:styleId="WWNum1">
    <w:name w:val="WWNum1"/>
    <w:rsid w:val="00F53D8A"/>
    <w:pPr>
      <w:numPr>
        <w:numId w:val="1"/>
      </w:numPr>
    </w:pPr>
  </w:style>
  <w:style w:type="paragraph" w:styleId="NoSpacing">
    <w:name w:val="No Spacing"/>
    <w:uiPriority w:val="1"/>
    <w:qFormat/>
    <w:rsid w:val="00F53D8A"/>
    <w:pPr>
      <w:spacing w:after="0" w:line="240" w:lineRule="auto"/>
    </w:pPr>
    <w:rPr>
      <w:rFonts w:ascii="Calibri" w:eastAsia="MS Mincho"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Hudson APLD</dc:creator>
  <cp:keywords/>
  <dc:description/>
  <cp:lastModifiedBy>Director Hudson APLD</cp:lastModifiedBy>
  <cp:revision>5</cp:revision>
  <cp:lastPrinted>2025-09-05T03:42:00Z</cp:lastPrinted>
  <dcterms:created xsi:type="dcterms:W3CDTF">2025-12-04T01:27:00Z</dcterms:created>
  <dcterms:modified xsi:type="dcterms:W3CDTF">2025-12-06T02:18:00Z</dcterms:modified>
</cp:coreProperties>
</file>